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286" w:rsidRPr="00626286" w:rsidRDefault="00626286" w:rsidP="00E50766">
      <w:pPr>
        <w:adjustRightInd/>
        <w:snapToGrid/>
        <w:spacing w:after="0" w:line="480" w:lineRule="exact"/>
        <w:jc w:val="center"/>
        <w:rPr>
          <w:rFonts w:ascii="ˎ̥" w:eastAsia="宋体" w:hAnsi="ˎ̥" w:cs="宋体"/>
          <w:b/>
          <w:bCs/>
          <w:sz w:val="44"/>
          <w:szCs w:val="44"/>
        </w:rPr>
      </w:pPr>
      <w:r w:rsidRPr="00626286">
        <w:rPr>
          <w:rFonts w:ascii="ˎ̥" w:eastAsia="宋体" w:hAnsi="ˎ̥" w:cs="宋体"/>
          <w:b/>
          <w:bCs/>
          <w:sz w:val="44"/>
          <w:szCs w:val="44"/>
        </w:rPr>
        <w:t>关于组织优秀高校毕业生赴美攻读一年期工商管理硕士的通知</w:t>
      </w:r>
    </w:p>
    <w:p w:rsidR="00626286" w:rsidRDefault="00626286" w:rsidP="00E50766">
      <w:pPr>
        <w:adjustRightInd/>
        <w:snapToGrid/>
        <w:spacing w:after="0" w:line="480" w:lineRule="exact"/>
        <w:rPr>
          <w:rFonts w:ascii="宋体" w:eastAsia="宋体" w:hAnsi="宋体" w:cs="宋体" w:hint="eastAsia"/>
          <w:sz w:val="27"/>
          <w:szCs w:val="27"/>
        </w:rPr>
      </w:pPr>
      <w:r w:rsidRPr="00626286">
        <w:rPr>
          <w:rFonts w:ascii="宋体" w:eastAsia="宋体" w:hAnsi="宋体" w:cs="宋体" w:hint="eastAsia"/>
          <w:sz w:val="27"/>
          <w:szCs w:val="27"/>
        </w:rPr>
        <w:t>各高等院校、各有关单位：</w:t>
      </w:r>
    </w:p>
    <w:p w:rsidR="00626286" w:rsidRDefault="00626286" w:rsidP="00E50766">
      <w:pPr>
        <w:adjustRightInd/>
        <w:snapToGrid/>
        <w:spacing w:after="0" w:line="480" w:lineRule="exact"/>
        <w:ind w:firstLineChars="200" w:firstLine="540"/>
        <w:rPr>
          <w:rFonts w:ascii="宋体" w:eastAsia="宋体" w:hAnsi="宋体" w:cs="宋体" w:hint="eastAsia"/>
          <w:sz w:val="27"/>
          <w:szCs w:val="27"/>
        </w:rPr>
      </w:pPr>
      <w:r w:rsidRPr="00626286">
        <w:rPr>
          <w:rFonts w:ascii="宋体" w:eastAsia="宋体" w:hAnsi="宋体" w:cs="宋体" w:hint="eastAsia"/>
          <w:sz w:val="27"/>
          <w:szCs w:val="27"/>
        </w:rPr>
        <w:t>为认真贯彻执行《山东省中长期人才发展规划纲要（2010-2020）》文件精神，落实省委省政府关于高度重视人才培养、引进和开发，大力推进人才国际化的工作要求，培养一批具有专业知识、职业素养、国际视野和社会责任的企业经营管理人才，山东省国际人才交流协会（以下称协会）和山东省教育基金会（以下称基金会）计划2017年从省内各类本科院校及有关单位公开选拔40名左右优秀本科毕业生，赴美国密苏里州立大学攻读国际公认（AACSB）的工商管理硕士（Master of Business Administration）学位。现就有关事宜通知如下：</w:t>
      </w:r>
    </w:p>
    <w:p w:rsidR="00626286" w:rsidRDefault="00626286" w:rsidP="00E50766">
      <w:pPr>
        <w:adjustRightInd/>
        <w:snapToGrid/>
        <w:spacing w:after="0" w:line="480" w:lineRule="exact"/>
        <w:rPr>
          <w:rFonts w:ascii="宋体" w:eastAsia="宋体" w:hAnsi="宋体" w:cs="宋体" w:hint="eastAsia"/>
          <w:sz w:val="27"/>
          <w:szCs w:val="27"/>
        </w:rPr>
      </w:pPr>
      <w:r w:rsidRPr="00626286">
        <w:rPr>
          <w:rFonts w:ascii="宋体" w:eastAsia="宋体" w:hAnsi="宋体" w:cs="宋体" w:hint="eastAsia"/>
          <w:sz w:val="27"/>
          <w:szCs w:val="27"/>
        </w:rPr>
        <w:t>一、选拔原则</w:t>
      </w:r>
    </w:p>
    <w:p w:rsidR="00626286" w:rsidRDefault="00626286" w:rsidP="00E50766">
      <w:pPr>
        <w:adjustRightInd/>
        <w:snapToGrid/>
        <w:spacing w:after="0" w:line="480" w:lineRule="exact"/>
        <w:rPr>
          <w:rFonts w:ascii="宋体" w:eastAsia="宋体" w:hAnsi="宋体" w:cs="宋体" w:hint="eastAsia"/>
          <w:sz w:val="27"/>
          <w:szCs w:val="27"/>
        </w:rPr>
      </w:pPr>
      <w:r w:rsidRPr="00626286">
        <w:rPr>
          <w:rFonts w:ascii="宋体" w:eastAsia="宋体" w:hAnsi="宋体" w:cs="宋体" w:hint="eastAsia"/>
          <w:sz w:val="27"/>
          <w:szCs w:val="27"/>
        </w:rPr>
        <w:t>（一）坚持公平、公正、公开原则。拟派学生面向省内各类本科院校及企事业单位公开选拔，凡符合条件的毕业生，均可自愿报名经由所在院校或单位推荐。</w:t>
      </w:r>
    </w:p>
    <w:p w:rsidR="00626286" w:rsidRDefault="00626286" w:rsidP="00E50766">
      <w:pPr>
        <w:adjustRightInd/>
        <w:snapToGrid/>
        <w:spacing w:after="0" w:line="480" w:lineRule="exact"/>
        <w:rPr>
          <w:rFonts w:ascii="宋体" w:eastAsia="宋体" w:hAnsi="宋体" w:cs="宋体" w:hint="eastAsia"/>
          <w:sz w:val="27"/>
          <w:szCs w:val="27"/>
        </w:rPr>
      </w:pPr>
      <w:r w:rsidRPr="00626286">
        <w:rPr>
          <w:rFonts w:ascii="宋体" w:eastAsia="宋体" w:hAnsi="宋体" w:cs="宋体" w:hint="eastAsia"/>
          <w:sz w:val="27"/>
          <w:szCs w:val="27"/>
        </w:rPr>
        <w:t>二）坚持择优录取，总量控制原则。为保证项目质量和学生学习成效，协会将对学生进行资格审核和考试，根据审核结果和考试成绩择优选派。</w:t>
      </w:r>
    </w:p>
    <w:p w:rsidR="00DC176C" w:rsidRDefault="00626286" w:rsidP="00E50766">
      <w:pPr>
        <w:adjustRightInd/>
        <w:snapToGrid/>
        <w:spacing w:after="0" w:line="480" w:lineRule="exact"/>
        <w:rPr>
          <w:rFonts w:ascii="宋体" w:eastAsia="宋体" w:hAnsi="宋体" w:cs="宋体" w:hint="eastAsia"/>
          <w:sz w:val="27"/>
          <w:szCs w:val="27"/>
        </w:rPr>
      </w:pPr>
      <w:r w:rsidRPr="00626286">
        <w:rPr>
          <w:rFonts w:ascii="宋体" w:eastAsia="宋体" w:hAnsi="宋体" w:cs="宋体" w:hint="eastAsia"/>
          <w:sz w:val="27"/>
          <w:szCs w:val="27"/>
        </w:rPr>
        <w:t>（三）坚持培养和使用相结合原则。对学生的选拔，紧紧围绕满足山东省新形势下的实际需要，坚持学用相结合，促进学员毕业后，在实际工作中，能够利用所学知识，发挥所学专长。</w:t>
      </w:r>
    </w:p>
    <w:p w:rsidR="00DC176C" w:rsidRDefault="00626286" w:rsidP="00E50766">
      <w:pPr>
        <w:adjustRightInd/>
        <w:snapToGrid/>
        <w:spacing w:after="0" w:line="480" w:lineRule="exact"/>
        <w:rPr>
          <w:rFonts w:ascii="宋体" w:eastAsia="宋体" w:hAnsi="宋体" w:cs="宋体" w:hint="eastAsia"/>
          <w:sz w:val="27"/>
          <w:szCs w:val="27"/>
        </w:rPr>
      </w:pPr>
      <w:r w:rsidRPr="00626286">
        <w:rPr>
          <w:rFonts w:ascii="宋体" w:eastAsia="宋体" w:hAnsi="宋体" w:cs="宋体" w:hint="eastAsia"/>
          <w:sz w:val="27"/>
          <w:szCs w:val="27"/>
        </w:rPr>
        <w:t>二、培养对象</w:t>
      </w:r>
    </w:p>
    <w:p w:rsidR="00DC176C" w:rsidRDefault="00626286" w:rsidP="00E50766">
      <w:pPr>
        <w:adjustRightInd/>
        <w:snapToGrid/>
        <w:spacing w:after="0" w:line="480" w:lineRule="exact"/>
        <w:rPr>
          <w:rFonts w:ascii="宋体" w:eastAsia="宋体" w:hAnsi="宋体" w:cs="宋体" w:hint="eastAsia"/>
          <w:sz w:val="27"/>
          <w:szCs w:val="27"/>
        </w:rPr>
      </w:pPr>
      <w:r w:rsidRPr="00626286">
        <w:rPr>
          <w:rFonts w:ascii="宋体" w:eastAsia="宋体" w:hAnsi="宋体" w:cs="宋体" w:hint="eastAsia"/>
          <w:sz w:val="27"/>
          <w:szCs w:val="27"/>
        </w:rPr>
        <w:t>培养对象为具有较高政治素质和较大发展潜力的各类本科院校优秀毕业生。</w:t>
      </w:r>
    </w:p>
    <w:p w:rsidR="00DC176C" w:rsidRDefault="00626286" w:rsidP="00E50766">
      <w:pPr>
        <w:adjustRightInd/>
        <w:snapToGrid/>
        <w:spacing w:after="0" w:line="480" w:lineRule="exact"/>
        <w:rPr>
          <w:rFonts w:ascii="宋体" w:eastAsia="宋体" w:hAnsi="宋体" w:cs="宋体" w:hint="eastAsia"/>
          <w:sz w:val="27"/>
          <w:szCs w:val="27"/>
        </w:rPr>
      </w:pPr>
      <w:r w:rsidRPr="00626286">
        <w:rPr>
          <w:rFonts w:ascii="宋体" w:eastAsia="宋体" w:hAnsi="宋体" w:cs="宋体" w:hint="eastAsia"/>
          <w:sz w:val="27"/>
          <w:szCs w:val="27"/>
        </w:rPr>
        <w:t>三、选拔条件</w:t>
      </w:r>
    </w:p>
    <w:p w:rsidR="00DC176C" w:rsidRDefault="00626286" w:rsidP="00E50766">
      <w:pPr>
        <w:adjustRightInd/>
        <w:snapToGrid/>
        <w:spacing w:after="0" w:line="480" w:lineRule="exact"/>
        <w:rPr>
          <w:rFonts w:ascii="宋体" w:eastAsia="宋体" w:hAnsi="宋体" w:cs="宋体" w:hint="eastAsia"/>
          <w:sz w:val="27"/>
          <w:szCs w:val="27"/>
        </w:rPr>
      </w:pPr>
      <w:r w:rsidRPr="00626286">
        <w:rPr>
          <w:rFonts w:ascii="宋体" w:eastAsia="宋体" w:hAnsi="宋体" w:cs="宋体" w:hint="eastAsia"/>
          <w:sz w:val="27"/>
          <w:szCs w:val="27"/>
        </w:rPr>
        <w:t>（一）遵纪守法，身心健康，无器质性疾病；</w:t>
      </w:r>
    </w:p>
    <w:p w:rsidR="00DC176C" w:rsidRDefault="00626286" w:rsidP="00E50766">
      <w:pPr>
        <w:adjustRightInd/>
        <w:snapToGrid/>
        <w:spacing w:after="0" w:line="480" w:lineRule="exact"/>
        <w:rPr>
          <w:rFonts w:ascii="宋体" w:eastAsia="宋体" w:hAnsi="宋体" w:cs="宋体" w:hint="eastAsia"/>
          <w:sz w:val="27"/>
          <w:szCs w:val="27"/>
        </w:rPr>
      </w:pPr>
      <w:r w:rsidRPr="00626286">
        <w:rPr>
          <w:rFonts w:ascii="宋体" w:eastAsia="宋体" w:hAnsi="宋体" w:cs="宋体" w:hint="eastAsia"/>
          <w:sz w:val="27"/>
          <w:szCs w:val="27"/>
        </w:rPr>
        <w:t>（二）坚持四项基本原则，具有较高的思想政治觉悟；</w:t>
      </w:r>
    </w:p>
    <w:p w:rsidR="00DC176C" w:rsidRDefault="00626286" w:rsidP="00E50766">
      <w:pPr>
        <w:adjustRightInd/>
        <w:snapToGrid/>
        <w:spacing w:after="0" w:line="480" w:lineRule="exact"/>
        <w:rPr>
          <w:rFonts w:ascii="宋体" w:eastAsia="宋体" w:hAnsi="宋体" w:cs="宋体" w:hint="eastAsia"/>
          <w:sz w:val="27"/>
          <w:szCs w:val="27"/>
        </w:rPr>
      </w:pPr>
      <w:r w:rsidRPr="00626286">
        <w:rPr>
          <w:rFonts w:ascii="宋体" w:eastAsia="宋体" w:hAnsi="宋体" w:cs="宋体" w:hint="eastAsia"/>
          <w:sz w:val="27"/>
          <w:szCs w:val="27"/>
        </w:rPr>
        <w:t>（三）具有全日制普通高等院校本科学历，学士学位，专业不限；大学四年成绩按照美国大学计算平均绩点GPA达到2.75（略等同80分）及以上；</w:t>
      </w:r>
    </w:p>
    <w:p w:rsidR="00DC176C" w:rsidRDefault="00626286" w:rsidP="00E50766">
      <w:pPr>
        <w:adjustRightInd/>
        <w:snapToGrid/>
        <w:spacing w:after="0" w:line="480" w:lineRule="exact"/>
        <w:rPr>
          <w:rFonts w:ascii="宋体" w:eastAsia="宋体" w:hAnsi="宋体" w:cs="宋体" w:hint="eastAsia"/>
          <w:sz w:val="27"/>
          <w:szCs w:val="27"/>
        </w:rPr>
      </w:pPr>
      <w:r w:rsidRPr="00626286">
        <w:rPr>
          <w:rFonts w:ascii="宋体" w:eastAsia="宋体" w:hAnsi="宋体" w:cs="宋体" w:hint="eastAsia"/>
          <w:sz w:val="27"/>
          <w:szCs w:val="27"/>
        </w:rPr>
        <w:t>（四）具备良好的英语对话与交流能力，经过英语强化学习后满足出国学习要求。</w:t>
      </w:r>
    </w:p>
    <w:p w:rsidR="00DC176C" w:rsidRDefault="00626286" w:rsidP="00E50766">
      <w:pPr>
        <w:adjustRightInd/>
        <w:snapToGrid/>
        <w:spacing w:after="0" w:line="480" w:lineRule="exact"/>
        <w:rPr>
          <w:rFonts w:ascii="宋体" w:eastAsia="宋体" w:hAnsi="宋体" w:cs="宋体" w:hint="eastAsia"/>
          <w:sz w:val="27"/>
          <w:szCs w:val="27"/>
        </w:rPr>
      </w:pPr>
      <w:r w:rsidRPr="00626286">
        <w:rPr>
          <w:rFonts w:ascii="宋体" w:eastAsia="宋体" w:hAnsi="宋体" w:cs="宋体" w:hint="eastAsia"/>
          <w:sz w:val="27"/>
          <w:szCs w:val="27"/>
        </w:rPr>
        <w:t>四、推荐选拔方式</w:t>
      </w:r>
    </w:p>
    <w:p w:rsidR="00DC176C" w:rsidRDefault="00626286" w:rsidP="00E50766">
      <w:pPr>
        <w:adjustRightInd/>
        <w:snapToGrid/>
        <w:spacing w:after="0" w:line="480" w:lineRule="exact"/>
        <w:rPr>
          <w:rFonts w:ascii="宋体" w:eastAsia="宋体" w:hAnsi="宋体" w:cs="宋体" w:hint="eastAsia"/>
          <w:sz w:val="27"/>
          <w:szCs w:val="27"/>
        </w:rPr>
      </w:pPr>
      <w:r w:rsidRPr="00626286">
        <w:rPr>
          <w:rFonts w:ascii="宋体" w:eastAsia="宋体" w:hAnsi="宋体" w:cs="宋体" w:hint="eastAsia"/>
          <w:sz w:val="27"/>
          <w:szCs w:val="27"/>
        </w:rPr>
        <w:t>学生选拔采取自愿报名方式：2017年应届毕业的，经所在院校审核同意后，填写《山东省优秀高校毕业生赴美攻读工商管理硕士推荐表》（附件1）；属往届毕业</w:t>
      </w:r>
      <w:r w:rsidRPr="00626286">
        <w:rPr>
          <w:rFonts w:ascii="宋体" w:eastAsia="宋体" w:hAnsi="宋体" w:cs="宋体" w:hint="eastAsia"/>
          <w:sz w:val="27"/>
          <w:szCs w:val="27"/>
        </w:rPr>
        <w:lastRenderedPageBreak/>
        <w:t>生，经所在单位审核同意后填写《山东省优秀高校毕业生赴美攻读工商管理硕士报名表》（附件2），于2017年5月31日前报山东省国际人才交流协会，符合条件者，协会将统一组织选拔考试，成绩合格者确定为拟派出人选。</w:t>
      </w:r>
    </w:p>
    <w:p w:rsidR="00DC176C" w:rsidRDefault="00626286" w:rsidP="00E50766">
      <w:pPr>
        <w:adjustRightInd/>
        <w:snapToGrid/>
        <w:spacing w:after="0" w:line="480" w:lineRule="exact"/>
        <w:rPr>
          <w:rFonts w:ascii="宋体" w:eastAsia="宋体" w:hAnsi="宋体" w:cs="宋体" w:hint="eastAsia"/>
          <w:sz w:val="27"/>
          <w:szCs w:val="27"/>
        </w:rPr>
      </w:pPr>
      <w:r w:rsidRPr="00626286">
        <w:rPr>
          <w:rFonts w:ascii="宋体" w:eastAsia="宋体" w:hAnsi="宋体" w:cs="宋体" w:hint="eastAsia"/>
          <w:sz w:val="27"/>
          <w:szCs w:val="27"/>
        </w:rPr>
        <w:t>五、学习时间和方式</w:t>
      </w:r>
    </w:p>
    <w:p w:rsidR="00DC176C" w:rsidRDefault="00626286" w:rsidP="00E50766">
      <w:pPr>
        <w:adjustRightInd/>
        <w:snapToGrid/>
        <w:spacing w:after="0" w:line="480" w:lineRule="exact"/>
        <w:rPr>
          <w:rFonts w:ascii="宋体" w:eastAsia="宋体" w:hAnsi="宋体" w:cs="宋体" w:hint="eastAsia"/>
          <w:sz w:val="27"/>
          <w:szCs w:val="27"/>
        </w:rPr>
      </w:pPr>
      <w:r w:rsidRPr="00626286">
        <w:rPr>
          <w:rFonts w:ascii="宋体" w:eastAsia="宋体" w:hAnsi="宋体" w:cs="宋体" w:hint="eastAsia"/>
          <w:sz w:val="27"/>
          <w:szCs w:val="27"/>
        </w:rPr>
        <w:t>（一）国内强化培训</w:t>
      </w:r>
    </w:p>
    <w:p w:rsidR="00DC176C" w:rsidRDefault="00626286" w:rsidP="00E50766">
      <w:pPr>
        <w:adjustRightInd/>
        <w:snapToGrid/>
        <w:spacing w:after="0" w:line="480" w:lineRule="exact"/>
        <w:rPr>
          <w:rFonts w:ascii="宋体" w:eastAsia="宋体" w:hAnsi="宋体" w:cs="宋体" w:hint="eastAsia"/>
          <w:sz w:val="27"/>
          <w:szCs w:val="27"/>
        </w:rPr>
      </w:pPr>
      <w:r w:rsidRPr="00626286">
        <w:rPr>
          <w:rFonts w:ascii="宋体" w:eastAsia="宋体" w:hAnsi="宋体" w:cs="宋体" w:hint="eastAsia"/>
          <w:sz w:val="27"/>
          <w:szCs w:val="27"/>
        </w:rPr>
        <w:t>培训时间为2017年9月——2017年12月。</w:t>
      </w:r>
    </w:p>
    <w:p w:rsidR="00DC176C" w:rsidRDefault="00626286" w:rsidP="00E50766">
      <w:pPr>
        <w:adjustRightInd/>
        <w:snapToGrid/>
        <w:spacing w:after="0" w:line="480" w:lineRule="exact"/>
        <w:rPr>
          <w:rFonts w:ascii="宋体" w:eastAsia="宋体" w:hAnsi="宋体" w:cs="宋体" w:hint="eastAsia"/>
          <w:sz w:val="27"/>
          <w:szCs w:val="27"/>
        </w:rPr>
      </w:pPr>
      <w:r w:rsidRPr="00626286">
        <w:rPr>
          <w:rFonts w:ascii="宋体" w:eastAsia="宋体" w:hAnsi="宋体" w:cs="宋体" w:hint="eastAsia"/>
          <w:sz w:val="27"/>
          <w:szCs w:val="27"/>
        </w:rPr>
        <w:t>培训内容主要是英语。培训结束时，进行英语水平考试，成绩合格并经美国校方审核通过后办理护照、签证等出国手续。</w:t>
      </w:r>
    </w:p>
    <w:p w:rsidR="00DC176C" w:rsidRDefault="00626286" w:rsidP="00E50766">
      <w:pPr>
        <w:adjustRightInd/>
        <w:snapToGrid/>
        <w:spacing w:after="0" w:line="480" w:lineRule="exact"/>
        <w:rPr>
          <w:rFonts w:ascii="宋体" w:eastAsia="宋体" w:hAnsi="宋体" w:cs="宋体" w:hint="eastAsia"/>
          <w:sz w:val="27"/>
          <w:szCs w:val="27"/>
        </w:rPr>
      </w:pPr>
      <w:r w:rsidRPr="00626286">
        <w:rPr>
          <w:rFonts w:ascii="宋体" w:eastAsia="宋体" w:hAnsi="宋体" w:cs="宋体" w:hint="eastAsia"/>
          <w:sz w:val="27"/>
          <w:szCs w:val="27"/>
        </w:rPr>
        <w:t>（二）国外学习</w:t>
      </w:r>
    </w:p>
    <w:p w:rsidR="00DC176C" w:rsidRDefault="00626286" w:rsidP="00E50766">
      <w:pPr>
        <w:adjustRightInd/>
        <w:snapToGrid/>
        <w:spacing w:after="0" w:line="480" w:lineRule="exact"/>
        <w:rPr>
          <w:rFonts w:ascii="宋体" w:eastAsia="宋体" w:hAnsi="宋体" w:cs="宋体" w:hint="eastAsia"/>
          <w:sz w:val="27"/>
          <w:szCs w:val="27"/>
        </w:rPr>
      </w:pPr>
      <w:r w:rsidRPr="00626286">
        <w:rPr>
          <w:rFonts w:ascii="宋体" w:eastAsia="宋体" w:hAnsi="宋体" w:cs="宋体" w:hint="eastAsia"/>
          <w:sz w:val="27"/>
          <w:szCs w:val="27"/>
        </w:rPr>
        <w:t>学习时间为2018年1月至2018年12月。</w:t>
      </w:r>
    </w:p>
    <w:p w:rsidR="00DC176C" w:rsidRDefault="00626286" w:rsidP="00E50766">
      <w:pPr>
        <w:adjustRightInd/>
        <w:snapToGrid/>
        <w:spacing w:after="0" w:line="480" w:lineRule="exact"/>
        <w:rPr>
          <w:rFonts w:ascii="宋体" w:eastAsia="宋体" w:hAnsi="宋体" w:cs="宋体" w:hint="eastAsia"/>
          <w:sz w:val="27"/>
          <w:szCs w:val="27"/>
        </w:rPr>
      </w:pPr>
      <w:r w:rsidRPr="00626286">
        <w:rPr>
          <w:rFonts w:ascii="宋体" w:eastAsia="宋体" w:hAnsi="宋体" w:cs="宋体" w:hint="eastAsia"/>
          <w:sz w:val="27"/>
          <w:szCs w:val="27"/>
        </w:rPr>
        <w:t>主要内容为美方学校规定的MBA专业11门必修课程。包括：组织行为学、管理会计、管理信息系统、量化方法及决策模型、高级财务管理、组织战略与决策、物流与供应链管理、国际财务管理、经济与全球化、国际市场营销和管理战略等课程。</w:t>
      </w:r>
    </w:p>
    <w:p w:rsidR="00DC176C" w:rsidRDefault="00626286" w:rsidP="00E50766">
      <w:pPr>
        <w:adjustRightInd/>
        <w:snapToGrid/>
        <w:spacing w:after="0" w:line="480" w:lineRule="exact"/>
        <w:rPr>
          <w:rFonts w:ascii="宋体" w:eastAsia="宋体" w:hAnsi="宋体" w:cs="宋体" w:hint="eastAsia"/>
          <w:sz w:val="27"/>
          <w:szCs w:val="27"/>
        </w:rPr>
      </w:pPr>
      <w:r w:rsidRPr="00626286">
        <w:rPr>
          <w:rFonts w:ascii="宋体" w:eastAsia="宋体" w:hAnsi="宋体" w:cs="宋体" w:hint="eastAsia"/>
          <w:sz w:val="27"/>
          <w:szCs w:val="27"/>
        </w:rPr>
        <w:t>学生修满学校规定的学分，通过所有规定课程的考核、考试，由美国密苏里州立大学授予国际（AACSB）公认的工商管理硕士学位，学生学成归国后可以在教育部留学服务中心办理硕士学位学历认证。</w:t>
      </w:r>
    </w:p>
    <w:p w:rsidR="00DC176C" w:rsidRDefault="00626286" w:rsidP="00E50766">
      <w:pPr>
        <w:adjustRightInd/>
        <w:snapToGrid/>
        <w:spacing w:after="0" w:line="480" w:lineRule="exact"/>
        <w:rPr>
          <w:rFonts w:ascii="宋体" w:eastAsia="宋体" w:hAnsi="宋体" w:cs="宋体" w:hint="eastAsia"/>
          <w:sz w:val="27"/>
          <w:szCs w:val="27"/>
        </w:rPr>
      </w:pPr>
      <w:r w:rsidRPr="00626286">
        <w:rPr>
          <w:rFonts w:ascii="宋体" w:eastAsia="宋体" w:hAnsi="宋体" w:cs="宋体" w:hint="eastAsia"/>
          <w:sz w:val="27"/>
          <w:szCs w:val="27"/>
        </w:rPr>
        <w:t>六、出国留学经费预算</w:t>
      </w:r>
    </w:p>
    <w:p w:rsidR="00DC176C" w:rsidRDefault="00626286" w:rsidP="00E50766">
      <w:pPr>
        <w:adjustRightInd/>
        <w:snapToGrid/>
        <w:spacing w:after="0" w:line="480" w:lineRule="exact"/>
        <w:rPr>
          <w:rFonts w:ascii="宋体" w:eastAsia="宋体" w:hAnsi="宋体" w:cs="宋体" w:hint="eastAsia"/>
          <w:sz w:val="27"/>
          <w:szCs w:val="27"/>
        </w:rPr>
      </w:pPr>
      <w:r w:rsidRPr="00626286">
        <w:rPr>
          <w:rFonts w:ascii="宋体" w:eastAsia="宋体" w:hAnsi="宋体" w:cs="宋体" w:hint="eastAsia"/>
          <w:sz w:val="27"/>
          <w:szCs w:val="27"/>
        </w:rPr>
        <w:t>学生国外学习期间费用：每人约为39300-40800美元，其中：学费32470美元, 入学申请费130美元，医疗保险费1300美元； 学生自己掌握的生活费约5000-6000美元,书费400-900美元(取决购买新书或旧书等)。</w:t>
      </w:r>
    </w:p>
    <w:p w:rsidR="00DC176C" w:rsidRDefault="00626286" w:rsidP="00E50766">
      <w:pPr>
        <w:adjustRightInd/>
        <w:snapToGrid/>
        <w:spacing w:after="0" w:line="480" w:lineRule="exact"/>
        <w:rPr>
          <w:rFonts w:ascii="宋体" w:eastAsia="宋体" w:hAnsi="宋体" w:cs="宋体" w:hint="eastAsia"/>
          <w:sz w:val="27"/>
          <w:szCs w:val="27"/>
        </w:rPr>
      </w:pPr>
      <w:r w:rsidRPr="00626286">
        <w:rPr>
          <w:rFonts w:ascii="宋体" w:eastAsia="宋体" w:hAnsi="宋体" w:cs="宋体" w:hint="eastAsia"/>
          <w:sz w:val="27"/>
          <w:szCs w:val="27"/>
        </w:rPr>
        <w:t>七、组织管理</w:t>
      </w:r>
    </w:p>
    <w:p w:rsidR="00DC176C" w:rsidRDefault="00626286" w:rsidP="00E50766">
      <w:pPr>
        <w:adjustRightInd/>
        <w:snapToGrid/>
        <w:spacing w:after="0" w:line="480" w:lineRule="exact"/>
        <w:rPr>
          <w:rFonts w:ascii="宋体" w:eastAsia="宋体" w:hAnsi="宋体" w:cs="宋体" w:hint="eastAsia"/>
          <w:sz w:val="27"/>
          <w:szCs w:val="27"/>
        </w:rPr>
      </w:pPr>
      <w:r w:rsidRPr="00626286">
        <w:rPr>
          <w:rFonts w:ascii="宋体" w:eastAsia="宋体" w:hAnsi="宋体" w:cs="宋体" w:hint="eastAsia"/>
          <w:sz w:val="27"/>
          <w:szCs w:val="27"/>
        </w:rPr>
        <w:t>（一）协会和基金会积极争取社会爱心企业和爱心人士的捐赠，设立奖励基金，对学习成绩和个人表现优异的学生给予适当奖励。</w:t>
      </w:r>
    </w:p>
    <w:p w:rsidR="00DC176C" w:rsidRDefault="00626286" w:rsidP="00E50766">
      <w:pPr>
        <w:adjustRightInd/>
        <w:snapToGrid/>
        <w:spacing w:after="0" w:line="480" w:lineRule="exact"/>
        <w:rPr>
          <w:rFonts w:ascii="宋体" w:eastAsia="宋体" w:hAnsi="宋体" w:cs="宋体" w:hint="eastAsia"/>
          <w:sz w:val="27"/>
          <w:szCs w:val="27"/>
        </w:rPr>
      </w:pPr>
      <w:r w:rsidRPr="00626286">
        <w:rPr>
          <w:rFonts w:ascii="宋体" w:eastAsia="宋体" w:hAnsi="宋体" w:cs="宋体" w:hint="eastAsia"/>
          <w:sz w:val="27"/>
          <w:szCs w:val="27"/>
        </w:rPr>
        <w:t>（二）国内强化培训学习期间，学生应遵纪守法，严格遵守各项管理规定、学术规范和个人行为规范；同时成立班委会进行自主管理，具体负责培训班内部服务管理、对外联络协调和定期汇报沟通情况等工作。</w:t>
      </w:r>
    </w:p>
    <w:p w:rsidR="00DC176C" w:rsidRDefault="00626286" w:rsidP="00E50766">
      <w:pPr>
        <w:adjustRightInd/>
        <w:snapToGrid/>
        <w:spacing w:after="0" w:line="480" w:lineRule="exact"/>
        <w:rPr>
          <w:rFonts w:ascii="ˎ̥" w:eastAsia="宋体" w:hAnsi="ˎ̥" w:cs="宋体" w:hint="eastAsia"/>
          <w:sz w:val="24"/>
          <w:szCs w:val="24"/>
        </w:rPr>
      </w:pPr>
      <w:r w:rsidRPr="00626286">
        <w:rPr>
          <w:rFonts w:ascii="宋体" w:eastAsia="宋体" w:hAnsi="宋体" w:cs="宋体" w:hint="eastAsia"/>
          <w:sz w:val="27"/>
          <w:szCs w:val="27"/>
        </w:rPr>
        <w:t>（三）为保证项目质量和服务水平，将委托第三方承办出国前强化培训、机票预订、办理护照签证及有关服务等事宜，并按相关规定收取费用。</w:t>
      </w:r>
    </w:p>
    <w:p w:rsidR="00DC176C" w:rsidRDefault="00626286" w:rsidP="00E50766">
      <w:pPr>
        <w:adjustRightInd/>
        <w:snapToGrid/>
        <w:spacing w:after="0" w:line="480" w:lineRule="exact"/>
        <w:rPr>
          <w:rFonts w:ascii="宋体" w:eastAsia="宋体" w:hAnsi="宋体" w:cs="宋体" w:hint="eastAsia"/>
          <w:sz w:val="27"/>
          <w:szCs w:val="27"/>
        </w:rPr>
      </w:pPr>
      <w:r w:rsidRPr="00626286">
        <w:rPr>
          <w:rFonts w:ascii="宋体" w:eastAsia="宋体" w:hAnsi="宋体" w:cs="宋体" w:hint="eastAsia"/>
          <w:sz w:val="27"/>
          <w:szCs w:val="27"/>
        </w:rPr>
        <w:t>报名时间：2017年3月10日至5月31日</w:t>
      </w:r>
    </w:p>
    <w:p w:rsidR="00DC176C" w:rsidRDefault="00626286" w:rsidP="00E50766">
      <w:pPr>
        <w:adjustRightInd/>
        <w:snapToGrid/>
        <w:spacing w:after="0" w:line="480" w:lineRule="exact"/>
        <w:rPr>
          <w:rFonts w:ascii="宋体" w:eastAsia="宋体" w:hAnsi="宋体" w:cs="宋体" w:hint="eastAsia"/>
          <w:sz w:val="27"/>
          <w:szCs w:val="27"/>
        </w:rPr>
      </w:pPr>
      <w:r w:rsidRPr="00626286">
        <w:rPr>
          <w:rFonts w:ascii="宋体" w:eastAsia="宋体" w:hAnsi="宋体" w:cs="宋体" w:hint="eastAsia"/>
          <w:sz w:val="27"/>
          <w:szCs w:val="27"/>
        </w:rPr>
        <w:lastRenderedPageBreak/>
        <w:t>报名地点：山东省国际人才交流协会</w:t>
      </w:r>
    </w:p>
    <w:p w:rsidR="00DC176C" w:rsidRDefault="00626286" w:rsidP="00E50766">
      <w:pPr>
        <w:adjustRightInd/>
        <w:snapToGrid/>
        <w:spacing w:after="0" w:line="480" w:lineRule="exact"/>
        <w:rPr>
          <w:rFonts w:ascii="宋体" w:eastAsia="宋体" w:hAnsi="宋体" w:cs="宋体" w:hint="eastAsia"/>
          <w:sz w:val="27"/>
          <w:szCs w:val="27"/>
        </w:rPr>
      </w:pPr>
      <w:r w:rsidRPr="00626286">
        <w:rPr>
          <w:rFonts w:ascii="宋体" w:eastAsia="宋体" w:hAnsi="宋体" w:cs="宋体" w:hint="eastAsia"/>
          <w:sz w:val="27"/>
          <w:szCs w:val="27"/>
        </w:rPr>
        <w:t>单位地址：济南市历下区解放路22号燕山大厦5楼516室</w:t>
      </w:r>
    </w:p>
    <w:p w:rsidR="00DC176C" w:rsidRDefault="00626286" w:rsidP="00E50766">
      <w:pPr>
        <w:adjustRightInd/>
        <w:snapToGrid/>
        <w:spacing w:after="0" w:line="480" w:lineRule="exact"/>
        <w:rPr>
          <w:rFonts w:ascii="宋体" w:eastAsia="宋体" w:hAnsi="宋体" w:cs="宋体" w:hint="eastAsia"/>
          <w:sz w:val="27"/>
          <w:szCs w:val="27"/>
        </w:rPr>
      </w:pPr>
      <w:r w:rsidRPr="00626286">
        <w:rPr>
          <w:rFonts w:ascii="宋体" w:eastAsia="宋体" w:hAnsi="宋体" w:cs="宋体" w:hint="eastAsia"/>
          <w:sz w:val="27"/>
          <w:szCs w:val="27"/>
        </w:rPr>
        <w:t>联系人：谭赵阳</w:t>
      </w:r>
    </w:p>
    <w:p w:rsidR="00DC176C" w:rsidRDefault="00626286" w:rsidP="00E50766">
      <w:pPr>
        <w:adjustRightInd/>
        <w:snapToGrid/>
        <w:spacing w:after="0" w:line="480" w:lineRule="exact"/>
        <w:rPr>
          <w:rFonts w:ascii="宋体" w:eastAsia="宋体" w:hAnsi="宋体" w:cs="宋体" w:hint="eastAsia"/>
          <w:sz w:val="27"/>
          <w:szCs w:val="27"/>
        </w:rPr>
      </w:pPr>
      <w:r w:rsidRPr="00626286">
        <w:rPr>
          <w:rFonts w:ascii="宋体" w:eastAsia="宋体" w:hAnsi="宋体" w:cs="宋体" w:hint="eastAsia"/>
          <w:sz w:val="27"/>
          <w:szCs w:val="27"/>
        </w:rPr>
        <w:t>电话（传真）：0531－86198053</w:t>
      </w:r>
    </w:p>
    <w:p w:rsidR="00DC176C" w:rsidRDefault="00626286" w:rsidP="00E50766">
      <w:pPr>
        <w:adjustRightInd/>
        <w:snapToGrid/>
        <w:spacing w:after="0" w:line="480" w:lineRule="exact"/>
        <w:rPr>
          <w:rFonts w:ascii="ˎ̥" w:eastAsia="宋体" w:hAnsi="ˎ̥" w:cs="宋体" w:hint="eastAsia"/>
          <w:sz w:val="24"/>
          <w:szCs w:val="24"/>
        </w:rPr>
      </w:pPr>
      <w:r w:rsidRPr="00626286">
        <w:rPr>
          <w:rFonts w:ascii="宋体" w:eastAsia="宋体" w:hAnsi="宋体" w:cs="宋体" w:hint="eastAsia"/>
          <w:sz w:val="27"/>
          <w:szCs w:val="27"/>
        </w:rPr>
        <w:t>邮箱：</w:t>
      </w:r>
      <w:hyperlink r:id="rId4" w:history="1">
        <w:r w:rsidRPr="00626286">
          <w:rPr>
            <w:rFonts w:ascii="宋体" w:eastAsia="宋体" w:hAnsi="宋体" w:cs="宋体" w:hint="eastAsia"/>
            <w:color w:val="000000"/>
            <w:sz w:val="27"/>
          </w:rPr>
          <w:t>sdaiep@163.com</w:t>
        </w:r>
      </w:hyperlink>
    </w:p>
    <w:p w:rsidR="001E67AA" w:rsidRDefault="00626286" w:rsidP="00E50766">
      <w:pPr>
        <w:adjustRightInd/>
        <w:snapToGrid/>
        <w:spacing w:after="0" w:line="480" w:lineRule="exact"/>
        <w:rPr>
          <w:rFonts w:ascii="宋体" w:eastAsia="宋体" w:hAnsi="宋体" w:cs="宋体" w:hint="eastAsia"/>
          <w:sz w:val="27"/>
          <w:szCs w:val="27"/>
        </w:rPr>
      </w:pPr>
      <w:r w:rsidRPr="00626286">
        <w:rPr>
          <w:rFonts w:ascii="宋体" w:eastAsia="宋体" w:hAnsi="宋体" w:cs="宋体" w:hint="eastAsia"/>
          <w:sz w:val="27"/>
          <w:szCs w:val="27"/>
        </w:rPr>
        <w:t>附件：</w:t>
      </w:r>
    </w:p>
    <w:p w:rsidR="00DC176C" w:rsidRDefault="00626286" w:rsidP="00E50766">
      <w:pPr>
        <w:adjustRightInd/>
        <w:snapToGrid/>
        <w:spacing w:after="0" w:line="480" w:lineRule="exact"/>
        <w:rPr>
          <w:rFonts w:ascii="宋体" w:eastAsia="宋体" w:hAnsi="宋体" w:cs="宋体" w:hint="eastAsia"/>
          <w:sz w:val="27"/>
          <w:szCs w:val="27"/>
        </w:rPr>
      </w:pPr>
      <w:r w:rsidRPr="00626286">
        <w:rPr>
          <w:rFonts w:ascii="宋体" w:eastAsia="宋体" w:hAnsi="宋体" w:cs="宋体" w:hint="eastAsia"/>
          <w:color w:val="000000"/>
          <w:sz w:val="27"/>
        </w:rPr>
        <w:t>1.《山东省优秀高校毕业生赴美攻读工商管理硕士推荐表》</w:t>
      </w:r>
    </w:p>
    <w:p w:rsidR="00DC176C" w:rsidRDefault="00626286" w:rsidP="001E67AA">
      <w:pPr>
        <w:adjustRightInd/>
        <w:snapToGrid/>
        <w:spacing w:after="0" w:line="480" w:lineRule="exact"/>
        <w:rPr>
          <w:rFonts w:ascii="宋体" w:eastAsia="宋体" w:hAnsi="宋体" w:cs="宋体" w:hint="eastAsia"/>
          <w:sz w:val="27"/>
          <w:szCs w:val="27"/>
        </w:rPr>
      </w:pPr>
      <w:r w:rsidRPr="00626286">
        <w:rPr>
          <w:rFonts w:ascii="宋体" w:eastAsia="宋体" w:hAnsi="宋体" w:cs="宋体" w:hint="eastAsia"/>
          <w:color w:val="000000"/>
          <w:sz w:val="27"/>
        </w:rPr>
        <w:t>2.《山东省优秀高校毕业生赴美攻读工商管理硕士报名表》</w:t>
      </w:r>
    </w:p>
    <w:p w:rsidR="00DC176C" w:rsidRDefault="00626286" w:rsidP="001E67AA">
      <w:pPr>
        <w:adjustRightInd/>
        <w:snapToGrid/>
        <w:spacing w:after="0" w:line="480" w:lineRule="exact"/>
        <w:rPr>
          <w:rFonts w:ascii="ˎ̥" w:eastAsia="宋体" w:hAnsi="ˎ̥" w:cs="宋体" w:hint="eastAsia"/>
          <w:sz w:val="24"/>
          <w:szCs w:val="24"/>
        </w:rPr>
      </w:pPr>
      <w:r w:rsidRPr="00626286">
        <w:rPr>
          <w:rFonts w:ascii="宋体" w:eastAsia="宋体" w:hAnsi="宋体" w:cs="宋体" w:hint="eastAsia"/>
          <w:color w:val="000000"/>
          <w:sz w:val="27"/>
        </w:rPr>
        <w:t>3.美国密苏里州立大学和工商管理硕士项目简介</w:t>
      </w:r>
    </w:p>
    <w:p w:rsidR="00DC176C" w:rsidRDefault="00DC176C" w:rsidP="001E67AA">
      <w:pPr>
        <w:adjustRightInd/>
        <w:snapToGrid/>
        <w:spacing w:after="0" w:line="480" w:lineRule="exact"/>
        <w:rPr>
          <w:rFonts w:ascii="宋体" w:eastAsia="宋体" w:hAnsi="宋体" w:cs="宋体" w:hint="eastAsia"/>
          <w:sz w:val="27"/>
          <w:szCs w:val="27"/>
        </w:rPr>
      </w:pPr>
    </w:p>
    <w:p w:rsidR="00626286" w:rsidRPr="00626286" w:rsidRDefault="00626286" w:rsidP="001E67AA">
      <w:pPr>
        <w:adjustRightInd/>
        <w:snapToGrid/>
        <w:spacing w:after="0" w:line="240" w:lineRule="atLeast"/>
        <w:rPr>
          <w:rFonts w:ascii="ˎ̥" w:eastAsia="宋体" w:hAnsi="ˎ̥" w:cs="宋体"/>
          <w:sz w:val="24"/>
          <w:szCs w:val="24"/>
        </w:rPr>
      </w:pPr>
      <w:r>
        <w:rPr>
          <w:rFonts w:ascii="宋体" w:eastAsia="宋体" w:hAnsi="宋体" w:cs="宋体"/>
          <w:noProof/>
          <w:sz w:val="27"/>
          <w:szCs w:val="27"/>
        </w:rPr>
        <w:drawing>
          <wp:inline distT="0" distB="0" distL="0" distR="0">
            <wp:extent cx="2333625" cy="1866900"/>
            <wp:effectExtent l="19050" t="0" r="9525" b="0"/>
            <wp:docPr id="1" name="图片 1" descr="http://sdzb.lss.gov.cn/modules/sdzblss/upload/Image/2017-03/201703141114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zb.lss.gov.cn/modules/sdzblss/upload/Image/2017-03/20170314111415.png"/>
                    <pic:cNvPicPr>
                      <a:picLocks noChangeAspect="1" noChangeArrowheads="1"/>
                    </pic:cNvPicPr>
                  </pic:nvPicPr>
                  <pic:blipFill>
                    <a:blip r:embed="rId5" cstate="print"/>
                    <a:srcRect/>
                    <a:stretch>
                      <a:fillRect/>
                    </a:stretch>
                  </pic:blipFill>
                  <pic:spPr bwMode="auto">
                    <a:xfrm>
                      <a:off x="0" y="0"/>
                      <a:ext cx="2333625" cy="1866900"/>
                    </a:xfrm>
                    <a:prstGeom prst="rect">
                      <a:avLst/>
                    </a:prstGeom>
                    <a:noFill/>
                    <a:ln w="9525">
                      <a:noFill/>
                      <a:miter lim="800000"/>
                      <a:headEnd/>
                      <a:tailEnd/>
                    </a:ln>
                  </pic:spPr>
                </pic:pic>
              </a:graphicData>
            </a:graphic>
          </wp:inline>
        </w:drawing>
      </w:r>
      <w:r w:rsidRPr="00626286">
        <w:rPr>
          <w:rFonts w:ascii="宋体" w:eastAsia="宋体" w:hAnsi="宋体" w:cs="宋体" w:hint="eastAsia"/>
          <w:sz w:val="27"/>
          <w:szCs w:val="27"/>
        </w:rPr>
        <w:t xml:space="preserve"> </w:t>
      </w:r>
      <w:r>
        <w:rPr>
          <w:rFonts w:ascii="宋体" w:eastAsia="宋体" w:hAnsi="宋体" w:cs="宋体"/>
          <w:noProof/>
          <w:sz w:val="27"/>
          <w:szCs w:val="27"/>
        </w:rPr>
        <w:drawing>
          <wp:inline distT="0" distB="0" distL="0" distR="0">
            <wp:extent cx="1571625" cy="1571625"/>
            <wp:effectExtent l="19050" t="0" r="9525" b="0"/>
            <wp:docPr id="2" name="图片 2" descr="http://sdzb.lss.gov.cn/modules/sdzblss/upload/Image/2017-03/20170314113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zb.lss.gov.cn/modules/sdzblss/upload/Image/2017-03/20170314113115.png"/>
                    <pic:cNvPicPr>
                      <a:picLocks noChangeAspect="1" noChangeArrowheads="1"/>
                    </pic:cNvPicPr>
                  </pic:nvPicPr>
                  <pic:blipFill>
                    <a:blip r:embed="rId6" cstate="print"/>
                    <a:srcRect/>
                    <a:stretch>
                      <a:fillRect/>
                    </a:stretch>
                  </pic:blipFill>
                  <pic:spPr bwMode="auto">
                    <a:xfrm>
                      <a:off x="0" y="0"/>
                      <a:ext cx="1571625" cy="1571625"/>
                    </a:xfrm>
                    <a:prstGeom prst="rect">
                      <a:avLst/>
                    </a:prstGeom>
                    <a:noFill/>
                    <a:ln w="9525">
                      <a:noFill/>
                      <a:miter lim="800000"/>
                      <a:headEnd/>
                      <a:tailEnd/>
                    </a:ln>
                  </pic:spPr>
                </pic:pic>
              </a:graphicData>
            </a:graphic>
          </wp:inline>
        </w:drawing>
      </w:r>
    </w:p>
    <w:p w:rsidR="00626286" w:rsidRPr="00626286" w:rsidRDefault="00626286" w:rsidP="001E67AA">
      <w:pPr>
        <w:adjustRightInd/>
        <w:snapToGrid/>
        <w:spacing w:after="0" w:line="240" w:lineRule="atLeast"/>
        <w:rPr>
          <w:rFonts w:ascii="ˎ̥" w:eastAsia="宋体" w:hAnsi="ˎ̥" w:cs="宋体"/>
          <w:sz w:val="24"/>
          <w:szCs w:val="24"/>
        </w:rPr>
      </w:pPr>
      <w:r w:rsidRPr="00626286">
        <w:rPr>
          <w:rFonts w:ascii="宋体" w:eastAsia="宋体" w:hAnsi="宋体" w:cs="宋体" w:hint="eastAsia"/>
          <w:sz w:val="27"/>
          <w:szCs w:val="27"/>
        </w:rPr>
        <w:t>山东省国际人才交流协会</w:t>
      </w:r>
      <w:r w:rsidR="001E67AA">
        <w:rPr>
          <w:rFonts w:ascii="宋体" w:eastAsia="宋体" w:hAnsi="宋体" w:cs="宋体" w:hint="eastAsia"/>
          <w:sz w:val="27"/>
          <w:szCs w:val="27"/>
        </w:rPr>
        <w:t xml:space="preserve">       </w:t>
      </w:r>
      <w:r w:rsidRPr="00626286">
        <w:rPr>
          <w:rFonts w:ascii="宋体" w:eastAsia="宋体" w:hAnsi="宋体" w:cs="宋体" w:hint="eastAsia"/>
          <w:sz w:val="27"/>
          <w:szCs w:val="27"/>
        </w:rPr>
        <w:t>山东省教育基金会</w:t>
      </w:r>
    </w:p>
    <w:p w:rsidR="001E67AA" w:rsidRDefault="001E67AA" w:rsidP="001E67AA">
      <w:pPr>
        <w:adjustRightInd/>
        <w:snapToGrid/>
        <w:spacing w:after="0" w:line="240" w:lineRule="atLeast"/>
        <w:rPr>
          <w:rFonts w:ascii="宋体" w:eastAsia="宋体" w:hAnsi="宋体" w:cs="宋体" w:hint="eastAsia"/>
          <w:sz w:val="27"/>
          <w:szCs w:val="27"/>
        </w:rPr>
      </w:pPr>
    </w:p>
    <w:p w:rsidR="001E67AA" w:rsidRDefault="001E67AA" w:rsidP="001E67AA">
      <w:pPr>
        <w:adjustRightInd/>
        <w:snapToGrid/>
        <w:spacing w:after="0" w:line="240" w:lineRule="atLeast"/>
        <w:rPr>
          <w:rFonts w:ascii="宋体" w:eastAsia="宋体" w:hAnsi="宋体" w:cs="宋体" w:hint="eastAsia"/>
          <w:sz w:val="27"/>
          <w:szCs w:val="27"/>
        </w:rPr>
      </w:pPr>
    </w:p>
    <w:p w:rsidR="004358AB" w:rsidRDefault="00626286" w:rsidP="001E67AA">
      <w:pPr>
        <w:adjustRightInd/>
        <w:snapToGrid/>
        <w:spacing w:after="0" w:line="240" w:lineRule="atLeast"/>
        <w:jc w:val="right"/>
      </w:pPr>
      <w:r w:rsidRPr="00626286">
        <w:rPr>
          <w:rFonts w:ascii="宋体" w:eastAsia="宋体" w:hAnsi="宋体" w:cs="宋体" w:hint="eastAsia"/>
          <w:sz w:val="27"/>
          <w:szCs w:val="27"/>
        </w:rPr>
        <w:t>2017年2月27日</w:t>
      </w:r>
    </w:p>
    <w:sectPr w:rsidR="004358AB" w:rsidSect="00E50766">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ˎ̥">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compat>
    <w:useFELayout/>
  </w:compat>
  <w:rsids>
    <w:rsidRoot w:val="00D31D50"/>
    <w:rsid w:val="001E67AA"/>
    <w:rsid w:val="00323B43"/>
    <w:rsid w:val="003D37D8"/>
    <w:rsid w:val="00426133"/>
    <w:rsid w:val="004358AB"/>
    <w:rsid w:val="00626286"/>
    <w:rsid w:val="006D79EE"/>
    <w:rsid w:val="008B7726"/>
    <w:rsid w:val="00D31D50"/>
    <w:rsid w:val="00DC176C"/>
    <w:rsid w:val="00E507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26286"/>
    <w:rPr>
      <w:strike w:val="0"/>
      <w:dstrike w:val="0"/>
      <w:color w:val="000000"/>
      <w:u w:val="none"/>
      <w:effect w:val="none"/>
    </w:rPr>
  </w:style>
  <w:style w:type="paragraph" w:styleId="a4">
    <w:name w:val="Balloon Text"/>
    <w:basedOn w:val="a"/>
    <w:link w:val="Char"/>
    <w:uiPriority w:val="99"/>
    <w:semiHidden/>
    <w:unhideWhenUsed/>
    <w:rsid w:val="00626286"/>
    <w:pPr>
      <w:spacing w:after="0"/>
    </w:pPr>
    <w:rPr>
      <w:sz w:val="18"/>
      <w:szCs w:val="18"/>
    </w:rPr>
  </w:style>
  <w:style w:type="character" w:customStyle="1" w:styleId="Char">
    <w:name w:val="批注框文本 Char"/>
    <w:basedOn w:val="a0"/>
    <w:link w:val="a4"/>
    <w:uiPriority w:val="99"/>
    <w:semiHidden/>
    <w:rsid w:val="00626286"/>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19885405">
      <w:bodyDiv w:val="1"/>
      <w:marLeft w:val="0"/>
      <w:marRight w:val="0"/>
      <w:marTop w:val="0"/>
      <w:marBottom w:val="0"/>
      <w:divBdr>
        <w:top w:val="none" w:sz="0" w:space="0" w:color="auto"/>
        <w:left w:val="none" w:sz="0" w:space="0" w:color="auto"/>
        <w:bottom w:val="none" w:sz="0" w:space="0" w:color="auto"/>
        <w:right w:val="none" w:sz="0" w:space="0" w:color="auto"/>
      </w:divBdr>
      <w:divsChild>
        <w:div w:id="1792161963">
          <w:marLeft w:val="0"/>
          <w:marRight w:val="0"/>
          <w:marTop w:val="0"/>
          <w:marBottom w:val="0"/>
          <w:divBdr>
            <w:top w:val="single" w:sz="6" w:space="0" w:color="CCCCCC"/>
            <w:left w:val="single" w:sz="6" w:space="0" w:color="CCCCCC"/>
            <w:bottom w:val="single" w:sz="6" w:space="8" w:color="CCCCCC"/>
            <w:right w:val="single" w:sz="6" w:space="0" w:color="CCCCCC"/>
          </w:divBdr>
          <w:divsChild>
            <w:div w:id="2402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03441">
      <w:bodyDiv w:val="1"/>
      <w:marLeft w:val="0"/>
      <w:marRight w:val="0"/>
      <w:marTop w:val="0"/>
      <w:marBottom w:val="0"/>
      <w:divBdr>
        <w:top w:val="none" w:sz="0" w:space="0" w:color="auto"/>
        <w:left w:val="none" w:sz="0" w:space="0" w:color="auto"/>
        <w:bottom w:val="none" w:sz="0" w:space="0" w:color="auto"/>
        <w:right w:val="none" w:sz="0" w:space="0" w:color="auto"/>
      </w:divBdr>
      <w:divsChild>
        <w:div w:id="1169248563">
          <w:marLeft w:val="0"/>
          <w:marRight w:val="0"/>
          <w:marTop w:val="0"/>
          <w:marBottom w:val="0"/>
          <w:divBdr>
            <w:top w:val="single" w:sz="6" w:space="0" w:color="CCCCCC"/>
            <w:left w:val="single" w:sz="6" w:space="0" w:color="CCCCCC"/>
            <w:bottom w:val="single" w:sz="6" w:space="8" w:color="CCCCCC"/>
            <w:right w:val="single" w:sz="6" w:space="0" w:color="CCCCCC"/>
          </w:divBdr>
          <w:divsChild>
            <w:div w:id="1252473588">
              <w:marLeft w:val="750"/>
              <w:marRight w:val="750"/>
              <w:marTop w:val="0"/>
              <w:marBottom w:val="0"/>
              <w:divBdr>
                <w:top w:val="none" w:sz="0" w:space="0" w:color="auto"/>
                <w:left w:val="none" w:sz="0" w:space="0" w:color="auto"/>
                <w:bottom w:val="single" w:sz="6" w:space="0" w:color="CCCCCC"/>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mailto:sdaiep@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5</cp:revision>
  <dcterms:created xsi:type="dcterms:W3CDTF">2008-09-11T17:20:00Z</dcterms:created>
  <dcterms:modified xsi:type="dcterms:W3CDTF">2017-03-21T02:04:00Z</dcterms:modified>
</cp:coreProperties>
</file>