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eastAsia" w:ascii="微软雅黑" w:hAnsi="微软雅黑" w:eastAsia="微软雅黑" w:cs="微软雅黑"/>
          <w:b/>
          <w:sz w:val="32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20"/>
          <w:lang w:eastAsia="zh-CN"/>
        </w:rPr>
        <w:t>中韩大学生韩国文化交流体验项目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2"/>
          <w:szCs w:val="20"/>
          <w:lang w:eastAsia="zh-CN"/>
        </w:rPr>
        <w:t>招生指南</w:t>
      </w:r>
    </w:p>
    <w:p>
      <w:pPr>
        <w:spacing w:after="0" w:line="240" w:lineRule="auto"/>
        <w:rPr>
          <w:rFonts w:ascii="微软雅黑" w:hAnsi="微软雅黑" w:eastAsia="微软雅黑"/>
          <w:b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b/>
          <w:sz w:val="22"/>
          <w:szCs w:val="20"/>
          <w:lang w:eastAsia="zh-CN"/>
        </w:rPr>
        <w:t>1. 活动目的</w:t>
      </w:r>
    </w:p>
    <w:p>
      <w:pPr>
        <w:spacing w:after="0" w:line="240" w:lineRule="auto"/>
        <w:ind w:firstLine="110" w:firstLineChars="50"/>
        <w:rPr>
          <w:rFonts w:ascii="微软雅黑" w:hAnsi="微软雅黑" w:eastAsia="微软雅黑"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sz w:val="22"/>
          <w:szCs w:val="20"/>
          <w:lang w:eastAsia="zh-CN"/>
        </w:rPr>
        <w:t xml:space="preserve"> 一、为提供对韩国感兴趣的学生韩国语教育和韩国文化了解；</w:t>
      </w:r>
    </w:p>
    <w:p>
      <w:pPr>
        <w:spacing w:after="0" w:line="240" w:lineRule="auto"/>
        <w:ind w:firstLine="110" w:firstLineChars="50"/>
        <w:rPr>
          <w:rFonts w:ascii="微软雅黑" w:hAnsi="微软雅黑" w:eastAsia="微软雅黑"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sz w:val="22"/>
          <w:szCs w:val="20"/>
          <w:lang w:eastAsia="zh-CN"/>
        </w:rPr>
        <w:t xml:space="preserve"> 二、通过光州全南地区的文化体验，领略光州市以及韩国朝鲜大学魅力；</w:t>
      </w:r>
    </w:p>
    <w:p>
      <w:pPr>
        <w:spacing w:after="0" w:line="240" w:lineRule="auto"/>
        <w:ind w:firstLine="110" w:firstLineChars="50"/>
        <w:rPr>
          <w:rFonts w:ascii="微软雅黑" w:hAnsi="微软雅黑" w:eastAsia="微软雅黑"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sz w:val="22"/>
          <w:szCs w:val="20"/>
          <w:lang w:eastAsia="zh-CN"/>
        </w:rPr>
        <w:t xml:space="preserve"> 三、与姊妹学校保持并发展紧密的友好交流。</w:t>
      </w:r>
    </w:p>
    <w:p>
      <w:pPr>
        <w:spacing w:after="0" w:line="240" w:lineRule="auto"/>
        <w:rPr>
          <w:rFonts w:ascii="微软雅黑" w:hAnsi="微软雅黑" w:eastAsia="微软雅黑"/>
          <w:sz w:val="22"/>
          <w:szCs w:val="20"/>
          <w:lang w:eastAsia="zh-CN"/>
        </w:rPr>
      </w:pPr>
    </w:p>
    <w:p>
      <w:pPr>
        <w:spacing w:after="0" w:line="240" w:lineRule="auto"/>
        <w:rPr>
          <w:rFonts w:ascii="微软雅黑" w:hAnsi="微软雅黑" w:eastAsia="微软雅黑"/>
          <w:b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b/>
          <w:sz w:val="22"/>
          <w:szCs w:val="20"/>
          <w:lang w:eastAsia="zh-CN"/>
        </w:rPr>
        <w:t>2. 活动期间以及规模</w:t>
      </w:r>
    </w:p>
    <w:p>
      <w:pPr>
        <w:spacing w:after="0" w:line="240" w:lineRule="auto"/>
        <w:ind w:firstLine="110" w:firstLineChars="50"/>
        <w:rPr>
          <w:rFonts w:ascii="微软雅黑" w:hAnsi="微软雅黑" w:eastAsia="微软雅黑"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sz w:val="22"/>
          <w:szCs w:val="20"/>
          <w:lang w:eastAsia="zh-CN"/>
        </w:rPr>
        <w:t xml:space="preserve"> 一、活动期间：</w:t>
      </w:r>
      <w:r>
        <w:rPr>
          <w:rFonts w:hint="eastAsia" w:ascii="微软雅黑" w:hAnsi="微软雅黑" w:eastAsia="微软雅黑"/>
          <w:color w:val="0000FF"/>
          <w:sz w:val="22"/>
          <w:szCs w:val="20"/>
          <w:u w:val="single"/>
          <w:lang w:eastAsia="zh-CN"/>
        </w:rPr>
        <w:t xml:space="preserve">2020. </w:t>
      </w:r>
      <w:r>
        <w:rPr>
          <w:rFonts w:ascii="微软雅黑" w:hAnsi="微软雅黑" w:eastAsia="微软雅黑"/>
          <w:color w:val="0000FF"/>
          <w:sz w:val="22"/>
          <w:szCs w:val="20"/>
          <w:u w:val="single"/>
          <w:lang w:eastAsia="zh-CN"/>
        </w:rPr>
        <w:t>01</w:t>
      </w:r>
      <w:r>
        <w:rPr>
          <w:rFonts w:hint="eastAsia" w:ascii="微软雅黑" w:hAnsi="微软雅黑" w:eastAsia="微软雅黑"/>
          <w:color w:val="0000FF"/>
          <w:sz w:val="22"/>
          <w:szCs w:val="20"/>
          <w:u w:val="single"/>
          <w:lang w:eastAsia="zh-CN"/>
        </w:rPr>
        <w:t>. 2</w:t>
      </w:r>
      <w:r>
        <w:rPr>
          <w:rFonts w:ascii="微软雅黑" w:hAnsi="微软雅黑" w:eastAsia="微软雅黑"/>
          <w:color w:val="0000FF"/>
          <w:sz w:val="22"/>
          <w:szCs w:val="20"/>
          <w:u w:val="single"/>
          <w:lang w:eastAsia="zh-CN"/>
        </w:rPr>
        <w:t>8</w:t>
      </w:r>
      <w:r>
        <w:rPr>
          <w:rFonts w:hint="eastAsia" w:ascii="微软雅黑" w:hAnsi="微软雅黑" w:eastAsia="微软雅黑"/>
          <w:color w:val="0000FF"/>
          <w:sz w:val="22"/>
          <w:szCs w:val="20"/>
          <w:u w:val="single"/>
          <w:lang w:eastAsia="zh-CN"/>
        </w:rPr>
        <w:t xml:space="preserve"> </w:t>
      </w:r>
      <w:r>
        <w:rPr>
          <w:rFonts w:ascii="微软雅黑" w:hAnsi="微软雅黑" w:eastAsia="微软雅黑"/>
          <w:color w:val="0000FF"/>
          <w:sz w:val="22"/>
          <w:szCs w:val="20"/>
          <w:u w:val="single"/>
          <w:lang w:eastAsia="zh-CN"/>
        </w:rPr>
        <w:t>–</w:t>
      </w:r>
      <w:r>
        <w:rPr>
          <w:rFonts w:hint="eastAsia" w:ascii="微软雅黑" w:hAnsi="微软雅黑" w:eastAsia="微软雅黑"/>
          <w:color w:val="0000FF"/>
          <w:sz w:val="22"/>
          <w:szCs w:val="20"/>
          <w:u w:val="single"/>
          <w:lang w:eastAsia="zh-CN"/>
        </w:rPr>
        <w:t xml:space="preserve"> 2020.02.06（10天）</w:t>
      </w:r>
    </w:p>
    <w:p>
      <w:pPr>
        <w:spacing w:after="0" w:line="240" w:lineRule="auto"/>
        <w:ind w:firstLine="110" w:firstLineChars="50"/>
        <w:rPr>
          <w:rFonts w:ascii="微软雅黑" w:hAnsi="微软雅黑" w:eastAsia="微软雅黑"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sz w:val="22"/>
          <w:szCs w:val="20"/>
          <w:lang w:eastAsia="zh-CN"/>
        </w:rPr>
        <w:t xml:space="preserve"> 二、活动对象：朝鲜大学姊妹学校学生（大学生）</w:t>
      </w:r>
    </w:p>
    <w:p>
      <w:pPr>
        <w:spacing w:after="0" w:line="240" w:lineRule="auto"/>
        <w:ind w:firstLine="110" w:firstLineChars="50"/>
        <w:rPr>
          <w:rFonts w:ascii="微软雅黑" w:hAnsi="微软雅黑" w:eastAsia="微软雅黑"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sz w:val="22"/>
          <w:szCs w:val="20"/>
          <w:lang w:eastAsia="zh-CN"/>
        </w:rPr>
        <w:t xml:space="preserve"> 三、活动人数：10名以上（10名以上：学生志愿者、参加学生）</w:t>
      </w:r>
    </w:p>
    <w:p>
      <w:pPr>
        <w:spacing w:after="0" w:line="240" w:lineRule="auto"/>
        <w:ind w:firstLine="110" w:firstLineChars="50"/>
        <w:rPr>
          <w:rFonts w:ascii="微软雅黑" w:hAnsi="微软雅黑" w:eastAsia="微软雅黑"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sz w:val="22"/>
          <w:szCs w:val="20"/>
          <w:lang w:eastAsia="zh-CN"/>
        </w:rPr>
        <w:t xml:space="preserve"> 四、活动地点：韩国朝鲜大学以及光州全南地区</w:t>
      </w:r>
    </w:p>
    <w:p>
      <w:pPr>
        <w:spacing w:after="0" w:line="240" w:lineRule="auto"/>
        <w:ind w:firstLine="110" w:firstLineChars="50"/>
        <w:rPr>
          <w:rFonts w:ascii="微软雅黑" w:hAnsi="微软雅黑" w:eastAsia="微软雅黑"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sz w:val="22"/>
          <w:szCs w:val="20"/>
          <w:lang w:eastAsia="zh-CN"/>
        </w:rPr>
        <w:t xml:space="preserve"> 五、招生期间：</w:t>
      </w:r>
      <w:r>
        <w:rPr>
          <w:rFonts w:hint="eastAsia" w:ascii="微软雅黑" w:hAnsi="微软雅黑" w:eastAsia="微软雅黑"/>
          <w:b/>
          <w:color w:val="0000FF"/>
          <w:sz w:val="22"/>
          <w:szCs w:val="20"/>
          <w:u w:val="single"/>
          <w:lang w:eastAsia="zh-CN"/>
        </w:rPr>
        <w:t>2019</w:t>
      </w:r>
      <w:r>
        <w:rPr>
          <w:rFonts w:ascii="微软雅黑" w:hAnsi="微软雅黑" w:eastAsia="微软雅黑"/>
          <w:b/>
          <w:color w:val="0000FF"/>
          <w:sz w:val="22"/>
          <w:szCs w:val="20"/>
          <w:u w:val="single"/>
          <w:lang w:eastAsia="zh-CN"/>
        </w:rPr>
        <w:t>.11.30.截止</w:t>
      </w:r>
    </w:p>
    <w:p>
      <w:pPr>
        <w:spacing w:after="0" w:line="240" w:lineRule="auto"/>
        <w:ind w:firstLine="110" w:firstLineChars="50"/>
        <w:rPr>
          <w:rFonts w:ascii="微软雅黑" w:hAnsi="微软雅黑" w:eastAsia="微软雅黑"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sz w:val="22"/>
          <w:szCs w:val="20"/>
          <w:lang w:eastAsia="zh-CN"/>
        </w:rPr>
        <w:t xml:space="preserve"> 六、招生方法：通过姊妹学校负责老师的推荐，进行接收</w:t>
      </w:r>
    </w:p>
    <w:p>
      <w:pPr>
        <w:spacing w:after="0" w:line="240" w:lineRule="auto"/>
        <w:ind w:firstLine="110" w:firstLineChars="50"/>
        <w:rPr>
          <w:rFonts w:ascii="微软雅黑" w:hAnsi="微软雅黑" w:eastAsia="微软雅黑"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sz w:val="22"/>
          <w:szCs w:val="20"/>
          <w:lang w:eastAsia="zh-CN"/>
        </w:rPr>
        <w:t xml:space="preserve">     - 填写申请表 </w:t>
      </w:r>
      <w:r>
        <w:rPr>
          <w:rFonts w:ascii="微软雅黑" w:hAnsi="微软雅黑" w:eastAsia="微软雅黑"/>
          <w:sz w:val="22"/>
          <w:szCs w:val="20"/>
          <w:lang w:eastAsia="zh-CN"/>
        </w:rPr>
        <w:t>–</w:t>
      </w:r>
      <w:r>
        <w:rPr>
          <w:rFonts w:hint="eastAsia" w:ascii="微软雅黑" w:hAnsi="微软雅黑" w:eastAsia="微软雅黑"/>
          <w:sz w:val="22"/>
          <w:szCs w:val="20"/>
          <w:lang w:eastAsia="zh-CN"/>
        </w:rPr>
        <w:t xml:space="preserve"> 提交申请表电子版、护照电子版至负责人</w:t>
      </w:r>
    </w:p>
    <w:p>
      <w:pPr>
        <w:spacing w:after="0" w:line="240" w:lineRule="auto"/>
        <w:rPr>
          <w:rFonts w:ascii="微软雅黑" w:hAnsi="微软雅黑" w:eastAsia="微软雅黑"/>
          <w:b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b/>
          <w:sz w:val="22"/>
          <w:szCs w:val="20"/>
          <w:lang w:eastAsia="zh-CN"/>
        </w:rPr>
        <w:t>3. 活动方向以及重点推动内容</w:t>
      </w:r>
    </w:p>
    <w:p>
      <w:pPr>
        <w:spacing w:after="0" w:line="240" w:lineRule="auto"/>
        <w:rPr>
          <w:rFonts w:ascii="微软雅黑" w:hAnsi="微软雅黑" w:eastAsia="微软雅黑"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sz w:val="22"/>
          <w:szCs w:val="20"/>
          <w:lang w:eastAsia="zh-CN"/>
        </w:rPr>
        <w:t xml:space="preserve">  一、开发并运行学生自己体验、参与的项目</w:t>
      </w:r>
    </w:p>
    <w:p>
      <w:pPr>
        <w:spacing w:after="0" w:line="240" w:lineRule="auto"/>
        <w:ind w:firstLine="110" w:firstLineChars="50"/>
        <w:rPr>
          <w:rFonts w:ascii="微软雅黑" w:hAnsi="微软雅黑" w:eastAsia="微软雅黑"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sz w:val="22"/>
          <w:szCs w:val="20"/>
          <w:lang w:eastAsia="zh-CN"/>
        </w:rPr>
        <w:t xml:space="preserve"> 二、通过本校留学生和韩国学生志愿者，进行一对一的项目，以便于对韩国留学生活有更多了解</w:t>
      </w:r>
    </w:p>
    <w:p>
      <w:pPr>
        <w:spacing w:after="0" w:line="240" w:lineRule="auto"/>
        <w:ind w:firstLine="110" w:firstLineChars="50"/>
        <w:rPr>
          <w:rFonts w:ascii="微软雅黑" w:hAnsi="微软雅黑" w:eastAsia="微软雅黑"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sz w:val="22"/>
          <w:szCs w:val="20"/>
          <w:lang w:eastAsia="zh-CN"/>
        </w:rPr>
        <w:t xml:space="preserve"> 三、进行简单的旅游韩语教育、韩国</w:t>
      </w:r>
      <w:r>
        <w:rPr>
          <w:rFonts w:ascii="微软雅黑" w:hAnsi="微软雅黑" w:eastAsia="微软雅黑"/>
          <w:sz w:val="22"/>
          <w:szCs w:val="20"/>
          <w:lang w:eastAsia="zh-CN"/>
        </w:rPr>
        <w:t>文化</w:t>
      </w:r>
      <w:r>
        <w:rPr>
          <w:rFonts w:hint="eastAsia" w:ascii="微软雅黑" w:hAnsi="微软雅黑" w:eastAsia="微软雅黑"/>
          <w:sz w:val="22"/>
          <w:szCs w:val="20"/>
          <w:lang w:eastAsia="zh-CN"/>
        </w:rPr>
        <w:t>体验</w:t>
      </w:r>
    </w:p>
    <w:p>
      <w:pPr>
        <w:spacing w:after="0" w:line="240" w:lineRule="auto"/>
        <w:rPr>
          <w:rFonts w:ascii="微软雅黑" w:hAnsi="微软雅黑" w:eastAsia="微软雅黑"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sz w:val="22"/>
          <w:szCs w:val="20"/>
          <w:lang w:eastAsia="zh-CN"/>
        </w:rPr>
        <w:t xml:space="preserve">  四、通过多样传统文化体验，对韩国文化了解</w:t>
      </w:r>
    </w:p>
    <w:p>
      <w:pPr>
        <w:spacing w:after="0" w:line="240" w:lineRule="auto"/>
        <w:ind w:firstLine="110" w:firstLineChars="50"/>
        <w:rPr>
          <w:rFonts w:ascii="微软雅黑" w:hAnsi="微软雅黑" w:eastAsia="微软雅黑"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sz w:val="22"/>
          <w:szCs w:val="20"/>
          <w:lang w:eastAsia="zh-CN"/>
        </w:rPr>
        <w:t xml:space="preserve"> 五、通过参观优秀产业地区，了解光州的发展方向</w:t>
      </w:r>
    </w:p>
    <w:p>
      <w:pPr>
        <w:spacing w:after="0" w:line="240" w:lineRule="auto"/>
        <w:ind w:firstLine="110" w:firstLineChars="50"/>
        <w:rPr>
          <w:rFonts w:ascii="微软雅黑" w:hAnsi="微软雅黑" w:eastAsia="微软雅黑"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sz w:val="22"/>
          <w:szCs w:val="20"/>
          <w:lang w:eastAsia="zh-CN"/>
        </w:rPr>
        <w:t xml:space="preserve"> 六、通过文化艺术的首都“光州”和“湖南地区”的南道文化体验，体会南道地区的文化</w:t>
      </w:r>
    </w:p>
    <w:p>
      <w:pPr>
        <w:spacing w:after="0" w:line="240" w:lineRule="auto"/>
        <w:ind w:firstLine="220" w:firstLineChars="100"/>
        <w:rPr>
          <w:rFonts w:hint="eastAsia" w:ascii="微软雅黑" w:hAnsi="微软雅黑" w:eastAsia="宋体"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sz w:val="22"/>
          <w:szCs w:val="20"/>
          <w:lang w:eastAsia="zh-CN"/>
        </w:rPr>
        <w:t>七、</w:t>
      </w:r>
      <w:r>
        <w:rPr>
          <w:rFonts w:hint="eastAsia" w:ascii="微软雅黑" w:hAnsi="微软雅黑" w:eastAsia="宋体"/>
          <w:sz w:val="22"/>
          <w:szCs w:val="20"/>
          <w:lang w:eastAsia="zh-CN"/>
        </w:rPr>
        <w:t>学生可获得研修学分以及研修证明书。</w:t>
      </w:r>
    </w:p>
    <w:p>
      <w:pPr>
        <w:spacing w:after="0" w:line="240" w:lineRule="auto"/>
        <w:rPr>
          <w:rFonts w:ascii="微软雅黑" w:hAnsi="微软雅黑" w:eastAsia="微软雅黑"/>
          <w:sz w:val="22"/>
          <w:szCs w:val="20"/>
          <w:lang w:eastAsia="zh-CN"/>
        </w:rPr>
      </w:pPr>
    </w:p>
    <w:p>
      <w:pPr>
        <w:spacing w:after="0" w:line="240" w:lineRule="auto"/>
        <w:rPr>
          <w:rFonts w:ascii="微软雅黑" w:hAnsi="微软雅黑" w:eastAsia="微软雅黑"/>
          <w:b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b/>
          <w:sz w:val="22"/>
          <w:szCs w:val="20"/>
          <w:lang w:eastAsia="zh-CN"/>
        </w:rPr>
        <w:t>4. 参加费用：6800元人民币/人</w:t>
      </w:r>
    </w:p>
    <w:p>
      <w:pPr>
        <w:spacing w:after="0" w:line="240" w:lineRule="auto"/>
        <w:ind w:firstLine="110" w:firstLineChars="50"/>
        <w:rPr>
          <w:rFonts w:ascii="微软雅黑" w:hAnsi="微软雅黑" w:eastAsia="微软雅黑"/>
          <w:sz w:val="22"/>
          <w:szCs w:val="20"/>
          <w:lang w:eastAsia="zh-CN"/>
        </w:rPr>
      </w:pPr>
      <w:r>
        <w:rPr>
          <w:rFonts w:hint="eastAsia" w:ascii="微软雅黑" w:hAnsi="微软雅黑" w:eastAsia="微软雅黑"/>
          <w:sz w:val="22"/>
          <w:szCs w:val="20"/>
          <w:lang w:eastAsia="zh-CN"/>
        </w:rPr>
        <w:t>（包含在光州的十天所有费用：赴韩签证费，文化体验、住宿费、饭票、韩国语教育费等；个人支出费用例外）</w:t>
      </w:r>
    </w:p>
    <w:p>
      <w:pPr>
        <w:widowControl/>
        <w:wordWrap/>
        <w:autoSpaceDE/>
        <w:autoSpaceDN/>
        <w:spacing w:line="240" w:lineRule="auto"/>
        <w:rPr>
          <w:rFonts w:ascii="微软雅黑" w:hAnsi="微软雅黑" w:eastAsia="微软雅黑"/>
          <w:b/>
          <w:sz w:val="22"/>
          <w:szCs w:val="20"/>
          <w:lang w:eastAsia="zh-CN"/>
        </w:rPr>
      </w:pPr>
    </w:p>
    <w:p>
      <w:pPr>
        <w:pStyle w:val="10"/>
        <w:spacing w:line="240" w:lineRule="auto"/>
        <w:rPr>
          <w:rFonts w:ascii="微软雅黑" w:hAnsi="微软雅黑" w:eastAsia="微软雅黑"/>
          <w:b/>
          <w:sz w:val="22"/>
          <w:lang w:eastAsia="zh-CN"/>
        </w:rPr>
      </w:pPr>
    </w:p>
    <w:p>
      <w:pPr>
        <w:pStyle w:val="10"/>
        <w:spacing w:line="240" w:lineRule="auto"/>
        <w:rPr>
          <w:rFonts w:ascii="微软雅黑" w:hAnsi="微软雅黑" w:eastAsia="微软雅黑"/>
          <w:b/>
          <w:sz w:val="22"/>
          <w:lang w:eastAsia="zh-CN"/>
        </w:rPr>
      </w:pPr>
      <w:r>
        <w:rPr>
          <w:rFonts w:hint="eastAsia" w:ascii="微软雅黑" w:hAnsi="微软雅黑" w:eastAsia="微软雅黑"/>
          <w:b/>
          <w:sz w:val="22"/>
          <w:lang w:eastAsia="zh-CN"/>
        </w:rPr>
        <w:t>5.日程安排</w:t>
      </w:r>
    </w:p>
    <w:tbl>
      <w:tblPr>
        <w:tblStyle w:val="6"/>
        <w:tblW w:w="9580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8"/>
        <w:gridCol w:w="1510"/>
        <w:gridCol w:w="3820"/>
        <w:gridCol w:w="2127"/>
        <w:gridCol w:w="11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b/>
                <w:bCs/>
                <w:color w:val="000000"/>
                <w:kern w:val="0"/>
                <w:szCs w:val="20"/>
                <w:lang w:eastAsia="zh-CN"/>
              </w:rPr>
              <w:t>区分</w:t>
            </w: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时间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b/>
                <w:bCs/>
                <w:color w:val="000000"/>
                <w:kern w:val="0"/>
                <w:szCs w:val="20"/>
                <w:lang w:eastAsia="zh-CN"/>
              </w:rPr>
              <w:t>活动日程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地点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restart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第一天</w:t>
            </w:r>
          </w:p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1.28</w:t>
            </w:r>
          </w:p>
        </w:tc>
        <w:tc>
          <w:tcPr>
            <w:tcW w:w="1510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13:00</w:t>
            </w:r>
          </w:p>
        </w:tc>
        <w:tc>
          <w:tcPr>
            <w:tcW w:w="3820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  <w:lang w:eastAsia="zh-CN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接机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(仁川机场第14</w:t>
            </w:r>
            <w:r>
              <w:rPr>
                <w:rFonts w:hint="eastAsia" w:ascii="微软雅黑" w:hAnsi="微软雅黑" w:eastAsia="微软雅黑" w:cs="New Gulim"/>
                <w:color w:val="000000"/>
                <w:kern w:val="0"/>
                <w:szCs w:val="20"/>
                <w:lang w:eastAsia="zh-CN"/>
              </w:rPr>
              <w:t>号出口前面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127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仁川国际机场</w:t>
            </w:r>
          </w:p>
        </w:tc>
        <w:tc>
          <w:tcPr>
            <w:tcW w:w="1135" w:type="dxa"/>
            <w:vMerge w:val="restart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抵达光州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17:00</w:t>
            </w:r>
          </w:p>
        </w:tc>
        <w:tc>
          <w:tcPr>
            <w:tcW w:w="3820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抵达朝鲜大学</w:t>
            </w:r>
          </w:p>
        </w:tc>
        <w:tc>
          <w:tcPr>
            <w:tcW w:w="2127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朝鲜大学</w:t>
            </w: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" w:hRule="atLeast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18:00~20:00</w:t>
            </w:r>
          </w:p>
        </w:tc>
        <w:tc>
          <w:tcPr>
            <w:tcW w:w="3820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晚餐、宿舍安排</w:t>
            </w:r>
          </w:p>
        </w:tc>
        <w:tc>
          <w:tcPr>
            <w:tcW w:w="2127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市中心饭馆、宿舍</w:t>
            </w: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restar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第二天</w:t>
            </w:r>
          </w:p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1.29</w:t>
            </w: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07:30~09:00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起床、早餐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  <w:t>Global house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活动开始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vMerge w:val="restar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10:00~12:00</w:t>
            </w:r>
          </w:p>
        </w:tc>
        <w:tc>
          <w:tcPr>
            <w:tcW w:w="38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欢迎仪式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 xml:space="preserve">国际馆2楼研讨室 </w:t>
            </w:r>
          </w:p>
        </w:tc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　</w:t>
            </w:r>
          </w:p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38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 xml:space="preserve">▪ 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欢迎词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38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 xml:space="preserve">▪ 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介绍朝鲜大学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38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▪ 介绍参加学生、志愿者学生以及交流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38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 xml:space="preserve">▪ 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介绍整个项目日程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12:00~13:00</w:t>
            </w:r>
          </w:p>
        </w:tc>
        <w:tc>
          <w:tcPr>
            <w:tcW w:w="38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午餐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  <w:t>Global house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vMerge w:val="restar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13:30~16:00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参观朝鲜大学校园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朝鲜大学校园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　</w:t>
            </w:r>
          </w:p>
        </w:tc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▪ 朝鲜大学主楼、师范学院观景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▪ 信息通讯博物馆, Po kim美术馆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 xml:space="preserve">▪ 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参观中央图书馆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 xml:space="preserve">▪ 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玫瑰花园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988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3820" w:type="dxa"/>
            <w:tcBorders>
              <w:bottom w:val="single" w:color="000000" w:sz="2" w:space="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▪ 工程学院、医学院、电子信息工程学院、经贸学院等</w:t>
            </w:r>
          </w:p>
        </w:tc>
        <w:tc>
          <w:tcPr>
            <w:tcW w:w="2127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135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18:00~20:00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晚餐</w:t>
            </w:r>
            <w:r>
              <w:rPr>
                <w:rFonts w:hint="eastAsia" w:ascii="微软雅黑" w:hAnsi="微软雅黑" w:eastAsia="微软雅黑" w:cs="Gulim"/>
                <w:kern w:val="0"/>
                <w:szCs w:val="20"/>
                <w:lang w:eastAsia="zh-CN"/>
              </w:rPr>
              <w:t>（炸鸡）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kern w:val="0"/>
                <w:szCs w:val="20"/>
                <w:lang w:eastAsia="zh-CN"/>
              </w:rPr>
              <w:t>朝大后门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20:00~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  <w:lang w:eastAsia="zh-CN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自由时间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(朝鲜大学后门)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kern w:val="0"/>
                <w:szCs w:val="20"/>
                <w:lang w:eastAsia="zh-CN"/>
              </w:rPr>
              <w:t>朝大后门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restar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第三天</w:t>
            </w:r>
          </w:p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1.30</w:t>
            </w: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07:00~08:40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早餐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  <w:t>Global house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08:40~08:50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教育地点移动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　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09:00~12:00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旅游韩语上课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国际馆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12:00~13:00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 xml:space="preserve"> 午餐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  <w:t>Global house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: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0~1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6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: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  <w:lang w:eastAsia="zh-CN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国立亚洲文化殿堂参,</w:t>
            </w:r>
            <w:r>
              <w:rPr>
                <w:rFonts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>忠壮路探访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18:30~20:00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 xml:space="preserve"> 晚餐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  <w:t>Global house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restar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第四天</w:t>
            </w:r>
          </w:p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1.31</w:t>
            </w: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07:00~08:40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早餐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  <w:t>Global house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08:40~08:50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>教育地点移动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　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09:00~12:00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旅游韩语上课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国际馆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12:00~13:00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 xml:space="preserve"> 午餐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  <w:t>Global house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: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0~1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6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: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光州乡校</w:t>
            </w:r>
            <w:r>
              <w:rPr>
                <w:rFonts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>(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>韩服</w:t>
            </w:r>
            <w:r>
              <w:rPr>
                <w:rFonts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>体验)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7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:00~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晚餐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  <w:t>Global house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微软雅黑" w:hAnsi="微软雅黑" w:eastAsia="微软雅黑" w:cs="Gulim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kern w:val="0"/>
                <w:szCs w:val="20"/>
                <w:lang w:eastAsia="zh-CN"/>
              </w:rPr>
              <w:t>第五天</w:t>
            </w:r>
          </w:p>
          <w:p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微软雅黑" w:hAnsi="微软雅黑" w:eastAsia="微软雅黑" w:cs="Gulim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kern w:val="0"/>
                <w:szCs w:val="20"/>
                <w:lang w:eastAsia="zh-CN"/>
              </w:rPr>
              <w:t>2.1</w:t>
            </w: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08: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0~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17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: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0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kern w:val="0"/>
                <w:szCs w:val="20"/>
                <w:lang w:eastAsia="zh-CN"/>
              </w:rPr>
            </w:pPr>
            <w:r>
              <w:rPr>
                <w:rFonts w:hint="eastAsia" w:ascii="MS Gothic" w:hAnsi="MS Gothic" w:eastAsia="MS Gothic" w:cs="MS Gothic"/>
                <w:kern w:val="0"/>
                <w:szCs w:val="20"/>
              </w:rPr>
              <w:t>▹</w:t>
            </w:r>
            <w:r>
              <w:rPr>
                <w:rFonts w:hint="eastAsia" w:ascii="MS Gothic" w:hAnsi="MS Gothic" w:eastAsia="宋体" w:cs="MS Gothic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Gulim"/>
                <w:kern w:val="0"/>
                <w:szCs w:val="20"/>
                <w:lang w:eastAsia="zh-CN"/>
              </w:rPr>
              <w:t>东明洞文化探访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FF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  <w:t>广域市中心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88" w:type="dxa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微软雅黑" w:hAnsi="微软雅黑" w:eastAsia="微软雅黑" w:cs="Gulim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kern w:val="0"/>
                <w:szCs w:val="20"/>
                <w:lang w:eastAsia="zh-CN"/>
              </w:rPr>
              <w:t>第六天</w:t>
            </w:r>
          </w:p>
          <w:p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微软雅黑" w:hAnsi="微软雅黑" w:eastAsia="微软雅黑" w:cs="Gulim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kern w:val="0"/>
                <w:szCs w:val="20"/>
                <w:lang w:eastAsia="zh-CN"/>
              </w:rPr>
              <w:t>2.2</w:t>
            </w: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微软雅黑" w:hAnsi="微软雅黑" w:eastAsia="微软雅黑" w:cs="Gulim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08: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0~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17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: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0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kern w:val="0"/>
                <w:szCs w:val="20"/>
                <w:lang w:eastAsia="zh-CN"/>
              </w:rPr>
            </w:pPr>
            <w:r>
              <w:rPr>
                <w:rFonts w:hint="eastAsia" w:ascii="MS Gothic" w:hAnsi="MS Gothic" w:eastAsia="MS Gothic" w:cs="MS Gothic"/>
                <w:kern w:val="0"/>
                <w:szCs w:val="20"/>
              </w:rPr>
              <w:t>▹</w:t>
            </w:r>
            <w:r>
              <w:rPr>
                <w:rFonts w:hint="eastAsia" w:ascii="MS Gothic" w:hAnsi="MS Gothic" w:eastAsia="宋体" w:cs="MS Gothic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>忠壮路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>文化探访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  <w:t>广域市中心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restar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第七天</w:t>
            </w:r>
          </w:p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2.3</w:t>
            </w: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07:00~08:40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早餐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  <w:t>Global house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09:00~12:00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旅游韩语上课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国际馆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12:00~13:00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 xml:space="preserve"> 午餐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  <w:t>Global house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13: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0~</w:t>
            </w:r>
            <w:r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  <w:t>15:30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  <w:lang w:eastAsia="zh-CN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韩国传统饮食体验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光州</w:t>
            </w:r>
            <w:r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乡校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</w:t>
            </w:r>
            <w:r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8: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0~</w:t>
            </w:r>
            <w:r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  <w:t>20:00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晚餐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ascii="微软雅黑" w:hAnsi="微软雅黑" w:eastAsia="微软雅黑" w:cs="Gulim"/>
                <w:color w:val="000000" w:themeColor="text1"/>
                <w:kern w:val="0"/>
                <w:szCs w:val="20"/>
                <w:lang w:eastAsia="zh-CN"/>
              </w:rPr>
              <w:t>烤肉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" w:hRule="atLeast"/>
        </w:trPr>
        <w:tc>
          <w:tcPr>
            <w:tcW w:w="988" w:type="dxa"/>
            <w:vMerge w:val="restart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第八天</w:t>
            </w:r>
          </w:p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2.4</w:t>
            </w: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07:00~08:40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早餐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  <w:t>Global house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" w:hRule="atLeast"/>
        </w:trPr>
        <w:tc>
          <w:tcPr>
            <w:tcW w:w="988" w:type="dxa"/>
            <w:vMerge w:val="continue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09:00</w:t>
            </w:r>
            <w:r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~12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:00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MS Gothic" w:hAnsi="MS Gothic" w:eastAsia="宋体" w:cs="MS Gothic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MS Gothic" w:hAnsi="MS Gothic" w:eastAsia="宋体" w:cs="MS Gothic"/>
                <w:color w:val="00000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>旅游韩语上课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</w:pP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12:00~13:00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 xml:space="preserve"> 午餐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  <w:t>Global house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13:30~1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5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:00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MS Gothic" w:hAnsi="MS Gothic" w:eastAsia="宋体" w:cs="MS Gothic"/>
                <w:color w:val="00000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>光州</w:t>
            </w:r>
            <w:r>
              <w:rPr>
                <w:rFonts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>近代文化村探访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>杨林洞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17:00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~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晚餐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　</w:t>
            </w:r>
            <w:r>
              <w:rPr>
                <w:rFonts w:hint="eastAsia"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  <w:t xml:space="preserve"> Global house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</w:trPr>
        <w:tc>
          <w:tcPr>
            <w:tcW w:w="988" w:type="dxa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第九天</w:t>
            </w:r>
          </w:p>
          <w:p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2.5</w:t>
            </w: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07:00~08:40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早餐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  <w:t>Global house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09:00</w:t>
            </w:r>
            <w:r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~12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:00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MS Gothic" w:hAnsi="MS Gothic" w:eastAsia="宋体" w:cs="MS Gothic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MS Gothic" w:hAnsi="MS Gothic" w:eastAsia="宋体" w:cs="MS Gothic"/>
                <w:color w:val="00000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>旅游韩语上课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</w:pP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12:00~13:00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 xml:space="preserve"> 午餐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  <w:t>Global house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13:30~1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5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:00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MS Gothic" w:hAnsi="MS Gothic" w:eastAsia="宋体" w:cs="MS Gothic"/>
                <w:color w:val="00000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>光州</w:t>
            </w:r>
            <w:r>
              <w:rPr>
                <w:rFonts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>无等山探访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>无等山</w:t>
            </w:r>
            <w:r>
              <w:rPr>
                <w:rFonts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>国立公园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16</w:t>
            </w:r>
            <w:r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:00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Microsoft YaHei UI" w:hAnsi="Microsoft YaHei UI" w:eastAsia="Microsoft YaHei UI" w:cs="New 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Microsoft YaHei UI" w:hAnsi="Microsoft YaHei UI" w:eastAsia="Microsoft YaHei UI" w:cs="MS Gothic"/>
                <w:color w:val="00000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hint="eastAsia" w:ascii="Microsoft YaHei UI" w:hAnsi="Microsoft YaHei UI" w:eastAsia="Microsoft YaHei UI" w:cs="New Gulim"/>
                <w:color w:val="000000"/>
                <w:kern w:val="0"/>
                <w:szCs w:val="20"/>
                <w:lang w:eastAsia="zh-CN"/>
              </w:rPr>
              <w:t>结业</w:t>
            </w:r>
            <w:r>
              <w:rPr>
                <w:rFonts w:ascii="Microsoft YaHei UI" w:hAnsi="Microsoft YaHei UI" w:eastAsia="Microsoft YaHei UI" w:cs="New Gulim"/>
                <w:color w:val="000000"/>
                <w:kern w:val="0"/>
                <w:szCs w:val="20"/>
                <w:lang w:eastAsia="zh-CN"/>
              </w:rPr>
              <w:t>仪式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</w:trPr>
        <w:tc>
          <w:tcPr>
            <w:tcW w:w="988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17:00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~</w:t>
            </w:r>
          </w:p>
        </w:tc>
        <w:tc>
          <w:tcPr>
            <w:tcW w:w="3820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欢送晚餐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　</w:t>
            </w:r>
            <w:r>
              <w:rPr>
                <w:rFonts w:hint="eastAsia" w:ascii="微软雅黑" w:hAnsi="微软雅黑" w:eastAsia="微软雅黑" w:cs="Gulim"/>
                <w:color w:val="0000FF"/>
                <w:kern w:val="0"/>
                <w:szCs w:val="20"/>
                <w:lang w:eastAsia="zh-CN"/>
              </w:rPr>
              <w:t xml:space="preserve"> 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restart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第十天</w:t>
            </w:r>
          </w:p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2.6</w:t>
            </w:r>
          </w:p>
        </w:tc>
        <w:tc>
          <w:tcPr>
            <w:tcW w:w="1510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07:30~08:00</w:t>
            </w:r>
          </w:p>
        </w:tc>
        <w:tc>
          <w:tcPr>
            <w:tcW w:w="3820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早餐</w:t>
            </w:r>
          </w:p>
        </w:tc>
        <w:tc>
          <w:tcPr>
            <w:tcW w:w="2127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 w:themeColor="text1"/>
                <w:kern w:val="0"/>
                <w:szCs w:val="20"/>
                <w:lang w:eastAsia="zh-CN"/>
              </w:rPr>
              <w:t>韩餐</w:t>
            </w:r>
          </w:p>
        </w:tc>
        <w:tc>
          <w:tcPr>
            <w:tcW w:w="1135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09:00~13:00</w:t>
            </w:r>
          </w:p>
        </w:tc>
        <w:tc>
          <w:tcPr>
            <w:tcW w:w="3820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光州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-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仁川</w:t>
            </w:r>
          </w:p>
        </w:tc>
        <w:tc>
          <w:tcPr>
            <w:tcW w:w="2127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欢送</w:t>
            </w:r>
          </w:p>
        </w:tc>
        <w:tc>
          <w:tcPr>
            <w:tcW w:w="1135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15:00</w:t>
            </w:r>
          </w:p>
        </w:tc>
        <w:tc>
          <w:tcPr>
            <w:tcW w:w="3820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Cs w:val="20"/>
              </w:rPr>
              <w:t>▹</w:t>
            </w:r>
            <w:r>
              <w:rPr>
                <w:rFonts w:hint="eastAsia" w:ascii="微软雅黑" w:hAnsi="微软雅黑" w:eastAsia="微软雅黑" w:cs="MS Mincho"/>
                <w:color w:val="000000"/>
                <w:kern w:val="0"/>
                <w:szCs w:val="20"/>
                <w:lang w:eastAsia="zh-CN"/>
              </w:rPr>
              <w:t xml:space="preserve"> 韩国-中国出国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(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  <w:lang w:eastAsia="zh-CN"/>
              </w:rPr>
              <w:t>回国</w:t>
            </w:r>
            <w:r>
              <w:rPr>
                <w:rFonts w:hint="eastAsia" w:ascii="微软雅黑" w:hAnsi="微软雅黑" w:eastAsia="微软雅黑" w:cs="Gulim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27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  <w:tc>
          <w:tcPr>
            <w:tcW w:w="1135" w:type="dxa"/>
            <w:shd w:val="clear" w:color="auto" w:fill="D6D6D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微软雅黑" w:hAnsi="微软雅黑" w:eastAsia="微软雅黑" w:cs="Gulim"/>
                <w:color w:val="000000"/>
                <w:kern w:val="0"/>
                <w:szCs w:val="20"/>
              </w:rPr>
            </w:pPr>
          </w:p>
        </w:tc>
      </w:tr>
    </w:tbl>
    <w:p>
      <w:pPr>
        <w:pStyle w:val="10"/>
        <w:spacing w:line="240" w:lineRule="auto"/>
        <w:rPr>
          <w:rFonts w:ascii="微软雅黑" w:hAnsi="微软雅黑" w:eastAsia="微软雅黑"/>
          <w:bCs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bCs/>
          <w:sz w:val="22"/>
          <w:szCs w:val="22"/>
          <w:lang w:eastAsia="zh-CN"/>
        </w:rPr>
        <w:t>※ 如招生人数达不到10名以上，会有可能取消</w:t>
      </w:r>
    </w:p>
    <w:p>
      <w:pPr>
        <w:pStyle w:val="10"/>
        <w:spacing w:line="240" w:lineRule="auto"/>
        <w:rPr>
          <w:rFonts w:ascii="微软雅黑" w:hAnsi="微软雅黑" w:eastAsia="微软雅黑"/>
          <w:bCs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bCs/>
          <w:sz w:val="22"/>
          <w:szCs w:val="22"/>
          <w:lang w:eastAsia="zh-CN"/>
        </w:rPr>
        <w:t>※ 以上日程按照活动当日情况会有所变动</w:t>
      </w:r>
    </w:p>
    <w:p>
      <w:pPr>
        <w:pStyle w:val="10"/>
        <w:spacing w:line="240" w:lineRule="auto"/>
        <w:rPr>
          <w:rFonts w:ascii="微软雅黑" w:hAnsi="微软雅黑" w:eastAsia="微软雅黑"/>
          <w:bCs/>
          <w:sz w:val="22"/>
          <w:szCs w:val="22"/>
          <w:lang w:eastAsia="zh-CN"/>
        </w:rPr>
      </w:pPr>
    </w:p>
    <w:p>
      <w:pPr>
        <w:pStyle w:val="10"/>
        <w:spacing w:line="240" w:lineRule="auto"/>
        <w:rPr>
          <w:rFonts w:ascii="微软雅黑" w:hAnsi="微软雅黑" w:eastAsia="微软雅黑"/>
          <w:bCs/>
          <w:sz w:val="22"/>
          <w:szCs w:val="22"/>
          <w:lang w:eastAsia="zh-CN"/>
        </w:rPr>
      </w:pPr>
    </w:p>
    <w:p>
      <w:pPr>
        <w:pStyle w:val="10"/>
        <w:spacing w:line="240" w:lineRule="auto"/>
        <w:rPr>
          <w:rFonts w:ascii="微软雅黑" w:hAnsi="微软雅黑" w:eastAsia="微软雅黑"/>
          <w:bCs/>
          <w:sz w:val="22"/>
          <w:szCs w:val="22"/>
          <w:lang w:eastAsia="zh-CN"/>
        </w:rPr>
      </w:pPr>
    </w:p>
    <w:p>
      <w:pPr>
        <w:pStyle w:val="10"/>
        <w:spacing w:line="240" w:lineRule="auto"/>
        <w:rPr>
          <w:rFonts w:ascii="微软雅黑" w:hAnsi="微软雅黑" w:eastAsia="微软雅黑"/>
          <w:bCs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bCs/>
          <w:sz w:val="22"/>
          <w:szCs w:val="22"/>
          <w:lang w:eastAsia="zh-CN"/>
        </w:rPr>
        <w:t>附件：申请表一份</w:t>
      </w:r>
    </w:p>
    <w:p>
      <w:pPr>
        <w:pStyle w:val="10"/>
        <w:spacing w:line="360" w:lineRule="auto"/>
        <w:rPr>
          <w:rFonts w:ascii="宋体" w:hAnsi="宋体" w:eastAsia="宋体"/>
          <w:bCs/>
          <w:sz w:val="22"/>
          <w:szCs w:val="22"/>
          <w:lang w:eastAsia="zh-CN"/>
        </w:rPr>
      </w:pPr>
    </w:p>
    <w:p>
      <w:pPr>
        <w:widowControl/>
        <w:wordWrap/>
        <w:autoSpaceDE/>
        <w:autoSpaceDN/>
        <w:rPr>
          <w:rFonts w:ascii="宋体" w:hAnsi="宋体" w:eastAsia="宋体" w:cs="Gulim"/>
          <w:b/>
          <w:color w:val="000000"/>
          <w:kern w:val="0"/>
          <w:sz w:val="22"/>
          <w:lang w:eastAsia="zh-CN"/>
        </w:rPr>
      </w:pPr>
      <w:r>
        <w:rPr>
          <w:rFonts w:ascii="宋体" w:hAnsi="宋体" w:eastAsia="宋体"/>
          <w:b/>
          <w:sz w:val="22"/>
          <w:lang w:eastAsia="zh-CN"/>
        </w:rPr>
        <w:br w:type="page"/>
      </w:r>
    </w:p>
    <w:tbl>
      <w:tblPr>
        <w:tblStyle w:val="6"/>
        <w:tblW w:w="96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8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</w:tcPr>
          <w:p>
            <w:pPr>
              <w:pStyle w:val="5"/>
              <w:tabs>
                <w:tab w:val="left" w:pos="7380"/>
              </w:tabs>
              <w:snapToGrid w:val="0"/>
              <w:jc w:val="right"/>
              <w:rPr>
                <w:rFonts w:ascii="Malgun Gothic" w:hAnsi="Malgun Gothic" w:eastAsia="Malgun Gothic"/>
                <w:b/>
                <w:bCs/>
                <w:szCs w:val="28"/>
              </w:rPr>
            </w:pPr>
            <w:r>
              <w:rPr>
                <w:rFonts w:hint="eastAsia" w:ascii="Malgun Gothic" w:hAnsi="Malgun Gothic" w:eastAsia="Malgun Gothic"/>
                <w:b/>
                <w:bCs/>
                <w:szCs w:val="28"/>
                <w:lang w:eastAsia="zh-CN"/>
              </w:rPr>
              <w:drawing>
                <wp:inline distT="0" distB="0" distL="0" distR="0">
                  <wp:extent cx="247650" cy="247650"/>
                  <wp:effectExtent l="0" t="0" r="0" b="0"/>
                  <wp:docPr id="3" name="그림 3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 descr="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3" w:type="dxa"/>
          </w:tcPr>
          <w:p>
            <w:pPr>
              <w:pStyle w:val="5"/>
              <w:tabs>
                <w:tab w:val="left" w:pos="7380"/>
              </w:tabs>
              <w:snapToGrid w:val="0"/>
              <w:jc w:val="both"/>
              <w:rPr>
                <w:rFonts w:ascii="Malgun Gothic" w:hAnsi="Malgun Gothic" w:eastAsia="Malgun Gothic"/>
                <w:b/>
                <w:bCs/>
                <w:szCs w:val="28"/>
              </w:rPr>
            </w:pPr>
            <w:r>
              <w:rPr>
                <w:rFonts w:hint="eastAsia" w:ascii="Malgun Gothic" w:hAnsi="Malgun Gothic" w:eastAsia="Malgun Gothic"/>
                <w:b/>
                <w:bCs/>
                <w:szCs w:val="28"/>
              </w:rPr>
              <w:t>조선대학교 단기 문화체험 신청서</w:t>
            </w:r>
            <w:r>
              <w:rPr>
                <w:rFonts w:hint="eastAsia" w:ascii="Malgun Gothic" w:hAnsi="Malgun Gothic" w:eastAsia="Malgun Gothic"/>
                <w:b/>
                <w:bCs/>
                <w:sz w:val="26"/>
                <w:szCs w:val="26"/>
              </w:rPr>
              <w:t>(</w:t>
            </w:r>
            <w:r>
              <w:rPr>
                <w:rFonts w:hint="eastAsia" w:ascii="Malgun Gothic" w:hAnsi="Gulim" w:eastAsia="Gulim"/>
                <w:b/>
                <w:bCs/>
                <w:sz w:val="26"/>
                <w:szCs w:val="26"/>
              </w:rPr>
              <w:t>朝</w:t>
            </w:r>
            <w:r>
              <w:rPr>
                <w:rFonts w:hint="eastAsia" w:ascii="Malgun Gothic" w:hAnsi="Malgun Gothic" w:eastAsia="宋体"/>
                <w:b/>
                <w:bCs/>
                <w:sz w:val="26"/>
                <w:szCs w:val="26"/>
              </w:rPr>
              <w:t>鲜</w:t>
            </w:r>
            <w:r>
              <w:rPr>
                <w:rFonts w:hint="eastAsia" w:ascii="Malgun Gothic" w:hAnsi="Gulim" w:eastAsia="Gulim"/>
                <w:b/>
                <w:bCs/>
                <w:sz w:val="26"/>
                <w:szCs w:val="26"/>
              </w:rPr>
              <w:t>大</w:t>
            </w:r>
            <w:r>
              <w:rPr>
                <w:rFonts w:hint="eastAsia" w:ascii="Malgun Gothic" w:hAnsi="Malgun Gothic" w:eastAsia="宋体"/>
                <w:b/>
                <w:bCs/>
                <w:sz w:val="26"/>
                <w:szCs w:val="26"/>
              </w:rPr>
              <w:t>学短期生</w:t>
            </w:r>
            <w:r>
              <w:rPr>
                <w:rFonts w:hint="eastAsia" w:ascii="Malgun Gothic" w:hAnsi="Gulim" w:eastAsia="Gulim"/>
                <w:b/>
                <w:bCs/>
                <w:sz w:val="26"/>
                <w:szCs w:val="26"/>
              </w:rPr>
              <w:t>申</w:t>
            </w:r>
            <w:r>
              <w:rPr>
                <w:rFonts w:hint="eastAsia" w:ascii="Malgun Gothic" w:hAnsi="Malgun Gothic" w:eastAsia="宋体"/>
                <w:b/>
                <w:bCs/>
                <w:sz w:val="26"/>
                <w:szCs w:val="26"/>
              </w:rPr>
              <w:t>请</w:t>
            </w:r>
            <w:r>
              <w:rPr>
                <w:rFonts w:hint="eastAsia" w:ascii="Malgun Gothic" w:hAnsi="Gulim" w:eastAsia="Gulim"/>
                <w:b/>
                <w:bCs/>
                <w:sz w:val="26"/>
                <w:szCs w:val="26"/>
              </w:rPr>
              <w:t>表</w:t>
            </w:r>
            <w:r>
              <w:rPr>
                <w:rFonts w:hint="eastAsia" w:ascii="Malgun Gothic" w:hAnsi="Malgun Gothic" w:eastAsia="Malgun Gothic"/>
                <w:b/>
                <w:bCs/>
                <w:sz w:val="26"/>
                <w:szCs w:val="26"/>
              </w:rPr>
              <w:t>)</w:t>
            </w:r>
          </w:p>
        </w:tc>
      </w:tr>
    </w:tbl>
    <w:p>
      <w:pPr>
        <w:spacing w:after="0" w:line="240" w:lineRule="auto"/>
        <w:rPr>
          <w:rFonts w:cs="Tahoma"/>
          <w:b/>
          <w:sz w:val="16"/>
          <w:szCs w:val="16"/>
          <w:lang w:eastAsia="zh-CN"/>
        </w:rPr>
      </w:pPr>
      <w:r>
        <w:rPr>
          <w:rFonts w:hint="eastAsia" w:cs="Tahoma"/>
          <w:b/>
          <w:sz w:val="18"/>
        </w:rPr>
        <w:sym w:font="Wingdings 2" w:char="F0A2"/>
      </w:r>
      <w:r>
        <w:rPr>
          <w:rFonts w:hint="eastAsia" w:cs="Tahoma"/>
          <w:b/>
          <w:sz w:val="18"/>
        </w:rPr>
        <w:t xml:space="preserve"> </w:t>
      </w:r>
      <w:r>
        <w:rPr>
          <w:rFonts w:hint="eastAsia" w:cs="Tahoma"/>
          <w:b/>
        </w:rPr>
        <w:t>인적사항(</w:t>
      </w:r>
      <w:r>
        <w:rPr>
          <w:rFonts w:hint="eastAsia" w:eastAsia="宋体" w:cs="Tahoma"/>
          <w:b/>
        </w:rPr>
        <w:t>个</w:t>
      </w:r>
      <w:r>
        <w:rPr>
          <w:rFonts w:hint="eastAsia" w:hAnsi="Gulim" w:eastAsia="Gulim" w:cs="Tahoma"/>
          <w:b/>
        </w:rPr>
        <w:t>人信息</w:t>
      </w:r>
      <w:r>
        <w:rPr>
          <w:rFonts w:hint="eastAsia" w:cs="Tahoma"/>
          <w:b/>
        </w:rPr>
        <w:t>)</w:t>
      </w:r>
    </w:p>
    <w:tbl>
      <w:tblPr>
        <w:tblStyle w:val="6"/>
        <w:tblW w:w="97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066"/>
        <w:gridCol w:w="1981"/>
        <w:gridCol w:w="2024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812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소속학교(</w:t>
            </w:r>
            <w:r>
              <w:rPr>
                <w:rFonts w:hint="eastAsia" w:hAnsi="Gulim" w:eastAsia="Gulim" w:cs="Tahoma"/>
                <w:b/>
                <w:sz w:val="18"/>
                <w:szCs w:val="18"/>
                <w:lang w:eastAsia="zh-CN"/>
              </w:rPr>
              <w:t>所</w:t>
            </w:r>
            <w:r>
              <w:rPr>
                <w:rFonts w:hint="eastAsia" w:hAnsi="Gulim" w:eastAsia="宋体" w:cs="Tahoma"/>
                <w:b/>
                <w:sz w:val="18"/>
                <w:szCs w:val="18"/>
                <w:lang w:eastAsia="zh-CN"/>
              </w:rPr>
              <w:t>属学校</w:t>
            </w:r>
            <w:r>
              <w:rPr>
                <w:rFonts w:hint="eastAsia" w:cs="Tahoma"/>
                <w:b/>
                <w:sz w:val="18"/>
                <w:szCs w:val="18"/>
              </w:rPr>
              <w:t>)</w:t>
            </w:r>
          </w:p>
        </w:tc>
        <w:tc>
          <w:tcPr>
            <w:tcW w:w="2066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hint="eastAsia" w:cs="Batang"/>
                <w:b/>
                <w:sz w:val="18"/>
                <w:szCs w:val="18"/>
              </w:rPr>
              <w:t>한글명(</w:t>
            </w:r>
            <w:r>
              <w:rPr>
                <w:rFonts w:hint="eastAsia" w:hAnsi="Gulim" w:eastAsia="宋体" w:cs="Tahoma"/>
                <w:b/>
                <w:sz w:val="18"/>
                <w:szCs w:val="18"/>
                <w:lang w:eastAsia="zh-CN"/>
              </w:rPr>
              <w:t>韩</w:t>
            </w:r>
            <w:r>
              <w:rPr>
                <w:rFonts w:hint="eastAsia" w:hAnsi="Gulim" w:eastAsia="Gulim" w:cs="Tahoma"/>
                <w:b/>
                <w:sz w:val="18"/>
                <w:szCs w:val="18"/>
                <w:lang w:eastAsia="zh-CN"/>
              </w:rPr>
              <w:t>文名</w:t>
            </w:r>
            <w:r>
              <w:rPr>
                <w:rFonts w:hint="eastAsia" w:cs="Tahoma"/>
                <w:b/>
                <w:sz w:val="18"/>
                <w:szCs w:val="18"/>
              </w:rPr>
              <w:t>)</w:t>
            </w:r>
          </w:p>
        </w:tc>
        <w:tc>
          <w:tcPr>
            <w:tcW w:w="2024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여권용 사진</w:t>
            </w:r>
          </w:p>
          <w:p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（3.5*4.5）</w:t>
            </w:r>
          </w:p>
          <w:p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18"/>
                <w:szCs w:val="18"/>
              </w:rPr>
            </w:pPr>
            <w:r>
              <w:rPr>
                <w:rFonts w:hint="eastAsia" w:cs="Tahoma"/>
                <w:b/>
                <w:color w:val="FF0000"/>
                <w:sz w:val="18"/>
                <w:szCs w:val="18"/>
              </w:rPr>
              <w:t>하얀 바탕의 배경</w:t>
            </w:r>
          </w:p>
          <w:p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18"/>
                <w:szCs w:val="18"/>
              </w:rPr>
            </w:pPr>
            <w:r>
              <w:rPr>
                <w:rFonts w:hint="eastAsia" w:cs="Tahoma"/>
                <w:b/>
                <w:color w:val="FF0000"/>
                <w:sz w:val="18"/>
                <w:szCs w:val="18"/>
              </w:rPr>
              <w:t>사진이어야 합니다.</w:t>
            </w:r>
          </w:p>
          <w:p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hint="eastAsia" w:cs="Tahoma"/>
                <w:b/>
                <w:color w:val="FF0000"/>
                <w:sz w:val="18"/>
                <w:szCs w:val="18"/>
              </w:rPr>
              <w:t>(</w:t>
            </w:r>
            <w:r>
              <w:rPr>
                <w:rFonts w:hint="eastAsia" w:hAnsi="Gulim" w:eastAsia="Gulim" w:cs="Tahoma"/>
                <w:b/>
                <w:color w:val="FF0000"/>
                <w:sz w:val="18"/>
                <w:szCs w:val="18"/>
              </w:rPr>
              <w:t>白底的</w:t>
            </w:r>
            <w:r>
              <w:rPr>
                <w:rFonts w:hint="eastAsia" w:hAnsi="Gulim" w:eastAsia="宋体" w:cs="Tahoma"/>
                <w:b/>
                <w:color w:val="FF0000"/>
                <w:sz w:val="18"/>
                <w:szCs w:val="18"/>
              </w:rPr>
              <w:t>护</w:t>
            </w:r>
            <w:r>
              <w:rPr>
                <w:rFonts w:hint="eastAsia" w:hAnsi="Gulim" w:eastAsia="Gulim" w:cs="Tahoma"/>
                <w:b/>
                <w:color w:val="FF0000"/>
                <w:sz w:val="18"/>
                <w:szCs w:val="18"/>
              </w:rPr>
              <w:t>照型照片</w:t>
            </w:r>
            <w:r>
              <w:rPr>
                <w:rFonts w:hint="eastAsia" w:cs="Tahoma"/>
                <w:b/>
                <w:color w:val="FF000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812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hint="eastAsia" w:cs="Batang"/>
                <w:b/>
                <w:sz w:val="18"/>
                <w:szCs w:val="18"/>
              </w:rPr>
              <w:t>중문명(</w:t>
            </w:r>
            <w:r>
              <w:rPr>
                <w:rFonts w:hint="eastAsia" w:hAnsi="Gulim" w:eastAsia="Gulim" w:cs="Tahoma"/>
                <w:b/>
                <w:sz w:val="18"/>
                <w:szCs w:val="18"/>
                <w:lang w:eastAsia="zh-CN"/>
              </w:rPr>
              <w:t>中文名</w:t>
            </w:r>
            <w:r>
              <w:rPr>
                <w:rFonts w:hint="eastAsia" w:cs="Tahoma"/>
                <w:b/>
                <w:sz w:val="18"/>
                <w:szCs w:val="18"/>
              </w:rPr>
              <w:t>)</w:t>
            </w:r>
          </w:p>
        </w:tc>
        <w:tc>
          <w:tcPr>
            <w:tcW w:w="2066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hint="eastAsia" w:cs="Batang"/>
                <w:b/>
                <w:sz w:val="18"/>
                <w:szCs w:val="18"/>
              </w:rPr>
              <w:t>영문명(</w:t>
            </w:r>
            <w:r>
              <w:rPr>
                <w:rFonts w:hint="eastAsia" w:hAnsi="Gulim" w:eastAsia="宋体" w:cs="Tahoma"/>
                <w:b/>
                <w:sz w:val="18"/>
                <w:szCs w:val="18"/>
              </w:rPr>
              <w:t>护</w:t>
            </w:r>
            <w:r>
              <w:rPr>
                <w:rFonts w:hint="eastAsia" w:hAnsi="Gulim" w:eastAsia="Gulim" w:cs="Tahoma"/>
                <w:b/>
                <w:sz w:val="18"/>
                <w:szCs w:val="18"/>
              </w:rPr>
              <w:t>照</w:t>
            </w:r>
            <w:r>
              <w:rPr>
                <w:rFonts w:hint="eastAsia" w:hAnsi="Gulim" w:eastAsia="宋体" w:cs="Tahoma"/>
                <w:b/>
                <w:sz w:val="18"/>
                <w:szCs w:val="18"/>
              </w:rPr>
              <w:t>上英文</w:t>
            </w:r>
            <w:r>
              <w:rPr>
                <w:rFonts w:hint="eastAsia" w:hAnsi="Gulim" w:eastAsia="Gulim" w:cs="Tahoma"/>
                <w:b/>
                <w:sz w:val="18"/>
                <w:szCs w:val="18"/>
              </w:rPr>
              <w:t>名</w:t>
            </w:r>
            <w:r>
              <w:rPr>
                <w:rFonts w:hint="eastAsia" w:cs="Tahoma"/>
                <w:b/>
                <w:sz w:val="18"/>
                <w:szCs w:val="18"/>
              </w:rPr>
              <w:t>)</w:t>
            </w:r>
          </w:p>
        </w:tc>
        <w:tc>
          <w:tcPr>
            <w:tcW w:w="2024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812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생년월일(</w:t>
            </w:r>
            <w:r>
              <w:rPr>
                <w:rFonts w:hint="eastAsia" w:hAnsi="Gulim" w:eastAsia="Gulim" w:cs="Tahoma"/>
                <w:b/>
                <w:sz w:val="18"/>
                <w:szCs w:val="18"/>
              </w:rPr>
              <w:t>出生日期</w:t>
            </w:r>
            <w:r>
              <w:rPr>
                <w:rFonts w:hint="eastAsia" w:cs="Tahoma"/>
                <w:b/>
                <w:sz w:val="18"/>
                <w:szCs w:val="18"/>
              </w:rPr>
              <w:t>)</w:t>
            </w:r>
          </w:p>
        </w:tc>
        <w:tc>
          <w:tcPr>
            <w:tcW w:w="2066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sz w:val="18"/>
                <w:szCs w:val="18"/>
                <w:lang w:eastAsia="zh-CN"/>
              </w:rPr>
              <w:t xml:space="preserve">      /     /    /</w:t>
            </w:r>
          </w:p>
        </w:tc>
        <w:tc>
          <w:tcPr>
            <w:tcW w:w="1981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성별(</w:t>
            </w:r>
            <w:r>
              <w:rPr>
                <w:rFonts w:hint="eastAsia" w:hAnsi="Gulim" w:eastAsia="Gulim" w:cs="Tahoma"/>
                <w:b/>
                <w:sz w:val="18"/>
                <w:szCs w:val="18"/>
              </w:rPr>
              <w:t>性</w:t>
            </w:r>
            <w:r>
              <w:rPr>
                <w:rFonts w:hint="eastAsia" w:hAnsi="Gulim" w:eastAsia="宋体" w:cs="Tahoma"/>
                <w:b/>
                <w:sz w:val="18"/>
                <w:szCs w:val="18"/>
              </w:rPr>
              <w:t>别</w:t>
            </w:r>
            <w:r>
              <w:rPr>
                <w:rFonts w:hint="eastAsia" w:cs="Tahoma"/>
                <w:b/>
                <w:sz w:val="18"/>
                <w:szCs w:val="18"/>
              </w:rPr>
              <w:t>)</w:t>
            </w:r>
          </w:p>
        </w:tc>
        <w:tc>
          <w:tcPr>
            <w:tcW w:w="2024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남(</w:t>
            </w:r>
            <w:r>
              <w:rPr>
                <w:rFonts w:hint="eastAsia" w:hAnsi="Gulim" w:eastAsia="Gulim" w:cs="Tahoma"/>
                <w:b/>
                <w:sz w:val="18"/>
                <w:szCs w:val="18"/>
              </w:rPr>
              <w:t>男</w:t>
            </w:r>
            <w:r>
              <w:rPr>
                <w:rFonts w:hint="eastAsia" w:cs="Tahoma"/>
                <w:b/>
                <w:sz w:val="18"/>
                <w:szCs w:val="18"/>
              </w:rPr>
              <w:t>)</w:t>
            </w:r>
            <w:r>
              <w:rPr>
                <w:rFonts w:hint="eastAsia" w:cs="Tahoma"/>
                <w:sz w:val="18"/>
                <w:szCs w:val="18"/>
              </w:rPr>
              <w:t xml:space="preserve"> </w:t>
            </w:r>
            <w:r>
              <w:rPr>
                <w:rFonts w:hint="eastAsia" w:cs="Tahoma"/>
                <w:sz w:val="18"/>
                <w:szCs w:val="18"/>
                <w:lang w:eastAsia="zh-CN"/>
              </w:rPr>
              <w:t>(  )</w:t>
            </w:r>
            <w:r>
              <w:rPr>
                <w:rFonts w:hint="eastAsia" w:cs="Tahoma"/>
                <w:sz w:val="18"/>
                <w:szCs w:val="18"/>
              </w:rPr>
              <w:t xml:space="preserve"> </w:t>
            </w:r>
            <w:r>
              <w:rPr>
                <w:rFonts w:hint="eastAsia" w:cs="Tahoma"/>
                <w:b/>
                <w:sz w:val="18"/>
                <w:szCs w:val="18"/>
              </w:rPr>
              <w:t>여(</w:t>
            </w:r>
            <w:r>
              <w:rPr>
                <w:rFonts w:hint="eastAsia" w:hAnsi="Gulim" w:eastAsia="Gulim" w:cs="Tahoma"/>
                <w:b/>
                <w:sz w:val="18"/>
                <w:szCs w:val="18"/>
              </w:rPr>
              <w:t>女</w:t>
            </w:r>
            <w:r>
              <w:rPr>
                <w:rFonts w:hint="eastAsia" w:cs="Tahoma"/>
                <w:b/>
                <w:sz w:val="18"/>
                <w:szCs w:val="18"/>
              </w:rPr>
              <w:t>)</w:t>
            </w:r>
            <w:r>
              <w:rPr>
                <w:rFonts w:hint="eastAsia" w:cs="Tahoma"/>
                <w:sz w:val="18"/>
                <w:szCs w:val="18"/>
                <w:lang w:eastAsia="zh-CN"/>
              </w:rPr>
              <w:t xml:space="preserve"> (  )</w:t>
            </w:r>
          </w:p>
        </w:tc>
        <w:tc>
          <w:tcPr>
            <w:tcW w:w="1852" w:type="dxa"/>
            <w:vMerge w:val="continue"/>
            <w:vAlign w:val="center"/>
          </w:tcPr>
          <w:p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812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여권번호(</w:t>
            </w:r>
            <w:r>
              <w:rPr>
                <w:rFonts w:hint="eastAsia" w:hAnsi="Gulim" w:eastAsia="宋体" w:cs="Tahoma"/>
                <w:b/>
                <w:sz w:val="18"/>
                <w:szCs w:val="18"/>
              </w:rPr>
              <w:t>护</w:t>
            </w:r>
            <w:r>
              <w:rPr>
                <w:rFonts w:hint="eastAsia" w:hAnsi="Gulim" w:eastAsia="Gulim" w:cs="Tahoma"/>
                <w:b/>
                <w:sz w:val="18"/>
                <w:szCs w:val="18"/>
              </w:rPr>
              <w:t>照</w:t>
            </w:r>
            <w:r>
              <w:rPr>
                <w:rFonts w:hint="eastAsia" w:hAnsi="Gulim" w:eastAsia="宋体" w:cs="Tahoma"/>
                <w:b/>
                <w:sz w:val="18"/>
                <w:szCs w:val="18"/>
              </w:rPr>
              <w:t>号码</w:t>
            </w:r>
            <w:r>
              <w:rPr>
                <w:rFonts w:hint="eastAsia" w:cs="Tahoma"/>
                <w:b/>
                <w:sz w:val="18"/>
                <w:szCs w:val="18"/>
              </w:rPr>
              <w:t>)</w:t>
            </w:r>
          </w:p>
        </w:tc>
        <w:tc>
          <w:tcPr>
            <w:tcW w:w="2066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여권 유효일(</w:t>
            </w:r>
            <w:r>
              <w:rPr>
                <w:rFonts w:hint="eastAsia" w:hAnsi="Gulim" w:eastAsia="Gulim" w:cs="Tahoma"/>
                <w:b/>
                <w:sz w:val="18"/>
                <w:szCs w:val="18"/>
              </w:rPr>
              <w:t>有效期</w:t>
            </w:r>
            <w:r>
              <w:rPr>
                <w:rFonts w:hint="eastAsia" w:cs="Tahoma"/>
                <w:b/>
                <w:sz w:val="18"/>
                <w:szCs w:val="18"/>
              </w:rPr>
              <w:t>)</w:t>
            </w:r>
          </w:p>
        </w:tc>
        <w:tc>
          <w:tcPr>
            <w:tcW w:w="2024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sz w:val="18"/>
                <w:szCs w:val="18"/>
                <w:lang w:eastAsia="zh-CN"/>
              </w:rPr>
              <w:t xml:space="preserve">        /    /    /</w:t>
            </w:r>
          </w:p>
        </w:tc>
        <w:tc>
          <w:tcPr>
            <w:tcW w:w="1852" w:type="dxa"/>
            <w:vMerge w:val="continue"/>
            <w:vAlign w:val="center"/>
          </w:tcPr>
          <w:p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812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메일주소(</w:t>
            </w:r>
            <w:r>
              <w:rPr>
                <w:rFonts w:hint="eastAsia" w:cs="Tahoma"/>
                <w:b/>
                <w:sz w:val="18"/>
                <w:szCs w:val="18"/>
                <w:lang w:eastAsia="zh-CN"/>
              </w:rPr>
              <w:t>e-mail</w:t>
            </w:r>
            <w:r>
              <w:rPr>
                <w:rFonts w:hint="eastAsia" w:cs="Tahoma"/>
                <w:b/>
                <w:sz w:val="18"/>
                <w:szCs w:val="18"/>
              </w:rPr>
              <w:t>)</w:t>
            </w:r>
          </w:p>
        </w:tc>
        <w:tc>
          <w:tcPr>
            <w:tcW w:w="6071" w:type="dxa"/>
            <w:gridSpan w:val="3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812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연락처(</w:t>
            </w:r>
            <w:r>
              <w:rPr>
                <w:rFonts w:hint="eastAsia" w:hAnsi="Gulim" w:eastAsia="Gulim" w:cs="Tahoma"/>
                <w:b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hAnsi="Gulim" w:eastAsia="宋体" w:cs="Tahoma"/>
                <w:b/>
                <w:sz w:val="18"/>
                <w:szCs w:val="18"/>
              </w:rPr>
              <w:t>电话</w:t>
            </w:r>
            <w:r>
              <w:rPr>
                <w:rFonts w:hint="eastAsia" w:cs="Tahoma"/>
                <w:b/>
                <w:sz w:val="18"/>
                <w:szCs w:val="18"/>
              </w:rPr>
              <w:t>)</w:t>
            </w:r>
          </w:p>
        </w:tc>
        <w:tc>
          <w:tcPr>
            <w:tcW w:w="2066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b/>
                <w:w w:val="90"/>
                <w:sz w:val="16"/>
                <w:szCs w:val="16"/>
              </w:rPr>
            </w:pPr>
            <w:r>
              <w:rPr>
                <w:rFonts w:hint="eastAsia" w:cs="Tahoma"/>
                <w:b/>
                <w:w w:val="90"/>
                <w:sz w:val="16"/>
                <w:szCs w:val="16"/>
              </w:rPr>
              <w:t>보호자 연락처(</w:t>
            </w:r>
            <w:r>
              <w:rPr>
                <w:rFonts w:hint="eastAsia" w:hAnsi="Gulim" w:eastAsia="Gulim" w:cs="Tahoma"/>
                <w:b/>
                <w:w w:val="90"/>
                <w:sz w:val="16"/>
                <w:szCs w:val="16"/>
              </w:rPr>
              <w:t>父母</w:t>
            </w:r>
            <w:r>
              <w:rPr>
                <w:rFonts w:hint="eastAsia" w:hAnsi="Gulim" w:eastAsia="宋体" w:cs="Tahoma"/>
                <w:b/>
                <w:w w:val="90"/>
                <w:sz w:val="16"/>
                <w:szCs w:val="16"/>
              </w:rPr>
              <w:t>电话</w:t>
            </w:r>
            <w:r>
              <w:rPr>
                <w:rFonts w:hint="eastAsia" w:cs="Tahom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2024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812" w:type="dxa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현주소(</w:t>
            </w:r>
            <w:r>
              <w:rPr>
                <w:rFonts w:hint="eastAsia" w:hAnsi="Gulim" w:eastAsia="宋体" w:cs="Tahoma"/>
                <w:b/>
                <w:sz w:val="18"/>
                <w:szCs w:val="18"/>
                <w:lang w:eastAsia="zh-CN"/>
              </w:rPr>
              <w:t>现</w:t>
            </w:r>
            <w:r>
              <w:rPr>
                <w:rFonts w:hint="eastAsia" w:hAnsi="Gulim" w:eastAsia="Gulim" w:cs="Tahoma"/>
                <w:b/>
                <w:sz w:val="18"/>
                <w:szCs w:val="18"/>
              </w:rPr>
              <w:t>地址</w:t>
            </w:r>
            <w:r>
              <w:rPr>
                <w:rFonts w:hint="eastAsia" w:cs="Tahoma"/>
                <w:b/>
                <w:sz w:val="18"/>
                <w:szCs w:val="18"/>
              </w:rPr>
              <w:t>)</w:t>
            </w:r>
          </w:p>
        </w:tc>
        <w:tc>
          <w:tcPr>
            <w:tcW w:w="6071" w:type="dxa"/>
            <w:gridSpan w:val="3"/>
            <w:vAlign w:val="center"/>
          </w:tcPr>
          <w:p>
            <w:pPr>
              <w:snapToGri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7883" w:type="dxa"/>
            <w:gridSpan w:val="4"/>
            <w:vAlign w:val="center"/>
          </w:tcPr>
          <w:p>
            <w:pPr>
              <w:snapToGrid w:val="0"/>
              <w:spacing w:after="0" w:line="240" w:lineRule="auto"/>
              <w:rPr>
                <w:rFonts w:eastAsia="宋体" w:cs="Tahoma"/>
                <w:b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color w:val="0000FF"/>
                <w:sz w:val="18"/>
                <w:szCs w:val="18"/>
                <w:lang w:eastAsia="zh-CN"/>
              </w:rPr>
              <w:t xml:space="preserve">☞ </w:t>
            </w:r>
            <w:r>
              <w:rPr>
                <w:rFonts w:hint="eastAsia" w:hAnsi="Gulim" w:eastAsia="宋体" w:cs="Tahoma"/>
                <w:b/>
                <w:color w:val="0000FF"/>
                <w:sz w:val="18"/>
                <w:szCs w:val="18"/>
                <w:lang w:eastAsia="zh-CN"/>
              </w:rPr>
              <w:t>请填写</w:t>
            </w:r>
            <w:r>
              <w:rPr>
                <w:rFonts w:hint="eastAsia" w:hAnsi="Gulim" w:eastAsia="Gulim" w:cs="Tahoma"/>
                <w:b/>
                <w:color w:val="0000FF"/>
                <w:sz w:val="18"/>
                <w:szCs w:val="18"/>
                <w:lang w:eastAsia="zh-CN"/>
              </w:rPr>
              <w:t>正确</w:t>
            </w:r>
            <w:r>
              <w:rPr>
                <w:rFonts w:hint="eastAsia" w:hAnsi="Gulim" w:eastAsia="宋体" w:cs="Tahoma"/>
                <w:b/>
                <w:color w:val="0000FF"/>
                <w:sz w:val="18"/>
                <w:szCs w:val="18"/>
                <w:lang w:eastAsia="zh-CN"/>
              </w:rPr>
              <w:t>所有信息。</w:t>
            </w:r>
          </w:p>
        </w:tc>
        <w:tc>
          <w:tcPr>
            <w:tcW w:w="1852" w:type="dxa"/>
            <w:vMerge w:val="continue"/>
            <w:vAlign w:val="center"/>
          </w:tcPr>
          <w:p>
            <w:pPr>
              <w:spacing w:after="0" w:line="240" w:lineRule="auto"/>
              <w:rPr>
                <w:rFonts w:cs="Tahoma"/>
                <w:b/>
                <w:color w:val="0000FF"/>
                <w:sz w:val="18"/>
                <w:szCs w:val="18"/>
                <w:lang w:eastAsia="zh-CN"/>
              </w:rPr>
            </w:pPr>
          </w:p>
        </w:tc>
      </w:tr>
    </w:tbl>
    <w:p>
      <w:pPr>
        <w:spacing w:after="0" w:line="240" w:lineRule="auto"/>
        <w:rPr>
          <w:rFonts w:cs="Tahoma"/>
          <w:b/>
          <w:lang w:eastAsia="zh-CN"/>
        </w:rPr>
      </w:pPr>
    </w:p>
    <w:p>
      <w:pPr>
        <w:spacing w:after="0" w:line="240" w:lineRule="auto"/>
        <w:rPr>
          <w:rFonts w:cs="Tahoma"/>
          <w:b/>
          <w:sz w:val="16"/>
          <w:szCs w:val="16"/>
        </w:rPr>
      </w:pPr>
      <w:r>
        <w:rPr>
          <w:rFonts w:hint="eastAsia" w:cs="Tahoma"/>
          <w:b/>
        </w:rPr>
        <w:sym w:font="Wingdings 2" w:char="F0A2"/>
      </w:r>
      <w:r>
        <w:rPr>
          <w:rFonts w:hint="eastAsia" w:cs="Tahoma"/>
          <w:b/>
        </w:rPr>
        <w:t xml:space="preserve"> 학력사항(고등학교부터 기재)(</w:t>
      </w:r>
      <w:r>
        <w:rPr>
          <w:rFonts w:hint="eastAsia" w:eastAsia="宋体" w:cs="Tahoma"/>
          <w:b/>
        </w:rPr>
        <w:t>学历</w:t>
      </w:r>
      <w:r>
        <w:rPr>
          <w:rFonts w:hint="eastAsia" w:cs="Tahoma"/>
          <w:b/>
        </w:rPr>
        <w:t>-</w:t>
      </w:r>
      <w:r>
        <w:rPr>
          <w:rFonts w:hint="eastAsia" w:eastAsia="宋体" w:cs="Tahoma"/>
          <w:b/>
        </w:rPr>
        <w:t>从</w:t>
      </w:r>
      <w:r>
        <w:rPr>
          <w:rFonts w:hint="eastAsia" w:hAnsi="Gulim" w:eastAsia="Gulim" w:cs="Tahoma"/>
          <w:b/>
        </w:rPr>
        <w:t>高中起</w:t>
      </w:r>
      <w:r>
        <w:rPr>
          <w:rFonts w:hint="eastAsia" w:cs="Tahoma"/>
          <w:b/>
        </w:rPr>
        <w:t>)</w:t>
      </w:r>
    </w:p>
    <w:tbl>
      <w:tblPr>
        <w:tblStyle w:val="6"/>
        <w:tblW w:w="96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8"/>
        <w:gridCol w:w="2429"/>
        <w:gridCol w:w="2429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2428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학교명(</w:t>
            </w:r>
            <w:r>
              <w:rPr>
                <w:rFonts w:hint="eastAsia" w:eastAsia="宋体" w:cs="Tahoma"/>
                <w:b/>
                <w:sz w:val="18"/>
                <w:szCs w:val="18"/>
              </w:rPr>
              <w:t>学</w:t>
            </w:r>
            <w:r>
              <w:rPr>
                <w:rFonts w:hint="eastAsia" w:hAnsi="Gulim" w:eastAsia="Gulim" w:cs="Tahoma"/>
                <w:b/>
                <w:sz w:val="18"/>
                <w:szCs w:val="18"/>
              </w:rPr>
              <w:t>校名</w:t>
            </w:r>
            <w:r>
              <w:rPr>
                <w:rFonts w:hint="eastAsia" w:cs="Tahoma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429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수학기간(</w:t>
            </w:r>
            <w:r>
              <w:rPr>
                <w:rFonts w:hint="eastAsia" w:hAnsi="Gulim" w:eastAsia="Gulim" w:cs="Tahoma"/>
                <w:b/>
                <w:sz w:val="18"/>
                <w:szCs w:val="18"/>
              </w:rPr>
              <w:t>在校期</w:t>
            </w:r>
            <w:r>
              <w:rPr>
                <w:rFonts w:hint="eastAsia" w:eastAsia="宋体" w:cs="Tahoma"/>
                <w:b/>
                <w:sz w:val="18"/>
                <w:szCs w:val="18"/>
              </w:rPr>
              <w:t>间</w:t>
            </w:r>
            <w:r>
              <w:rPr>
                <w:rFonts w:hint="eastAsia" w:cs="Tahoma"/>
                <w:b/>
                <w:sz w:val="18"/>
                <w:szCs w:val="18"/>
              </w:rPr>
              <w:t>)</w:t>
            </w:r>
          </w:p>
        </w:tc>
        <w:tc>
          <w:tcPr>
            <w:tcW w:w="2429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전공(</w:t>
            </w:r>
            <w:r>
              <w:rPr>
                <w:rFonts w:hint="eastAsia" w:eastAsia="宋体" w:cs="Tahoma"/>
                <w:b/>
                <w:sz w:val="18"/>
                <w:szCs w:val="18"/>
              </w:rPr>
              <w:t>专业</w:t>
            </w:r>
            <w:r>
              <w:rPr>
                <w:rFonts w:hint="eastAsia" w:cs="Tahoma"/>
                <w:b/>
                <w:sz w:val="18"/>
                <w:szCs w:val="18"/>
              </w:rPr>
              <w:t>)</w:t>
            </w:r>
          </w:p>
        </w:tc>
        <w:tc>
          <w:tcPr>
            <w:tcW w:w="2343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학력(</w:t>
            </w:r>
            <w:r>
              <w:rPr>
                <w:rFonts w:hint="eastAsia" w:eastAsia="宋体" w:cs="Tahoma"/>
                <w:b/>
                <w:sz w:val="18"/>
                <w:szCs w:val="18"/>
              </w:rPr>
              <w:t>学历</w:t>
            </w:r>
            <w:r>
              <w:rPr>
                <w:rFonts w:hint="eastAsia" w:cs="Tahoma"/>
                <w:b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2428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zh-CN"/>
              </w:rPr>
            </w:pPr>
          </w:p>
        </w:tc>
        <w:tc>
          <w:tcPr>
            <w:tcW w:w="2429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429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zh-CN"/>
              </w:rPr>
            </w:pPr>
          </w:p>
        </w:tc>
        <w:tc>
          <w:tcPr>
            <w:tcW w:w="2343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sz w:val="18"/>
                <w:szCs w:val="18"/>
              </w:rPr>
              <w:t>고등학교(</w:t>
            </w:r>
            <w:r>
              <w:rPr>
                <w:rFonts w:hint="eastAsia" w:hAnsi="Gulim" w:eastAsia="Gulim" w:cs="Tahoma"/>
                <w:sz w:val="18"/>
                <w:szCs w:val="18"/>
              </w:rPr>
              <w:t>高中</w:t>
            </w:r>
            <w:r>
              <w:rPr>
                <w:rFonts w:hint="eastAsia" w:cs="Tahoma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2428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zh-CN"/>
              </w:rPr>
            </w:pPr>
          </w:p>
        </w:tc>
        <w:tc>
          <w:tcPr>
            <w:tcW w:w="2429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429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zh-CN"/>
              </w:rPr>
            </w:pPr>
          </w:p>
        </w:tc>
        <w:tc>
          <w:tcPr>
            <w:tcW w:w="2343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sz w:val="18"/>
                <w:szCs w:val="18"/>
              </w:rPr>
              <w:t>대학재학(</w:t>
            </w:r>
            <w:r>
              <w:rPr>
                <w:rFonts w:hint="eastAsia" w:hAnsi="Gulim" w:eastAsia="Gulim" w:cs="Tahoma"/>
                <w:sz w:val="18"/>
                <w:szCs w:val="18"/>
              </w:rPr>
              <w:t>大</w:t>
            </w:r>
            <w:r>
              <w:rPr>
                <w:rFonts w:hint="eastAsia" w:eastAsia="宋体" w:cs="Tahoma"/>
                <w:sz w:val="18"/>
                <w:szCs w:val="18"/>
              </w:rPr>
              <w:t>学</w:t>
            </w:r>
            <w:r>
              <w:rPr>
                <w:rFonts w:hint="eastAsia" w:hAnsi="Gulim" w:eastAsia="Gulim" w:cs="Tahoma"/>
                <w:sz w:val="18"/>
                <w:szCs w:val="18"/>
              </w:rPr>
              <w:t>在校</w:t>
            </w:r>
            <w:r>
              <w:rPr>
                <w:rFonts w:hint="eastAsia" w:cs="Tahoma"/>
                <w:sz w:val="18"/>
                <w:szCs w:val="18"/>
              </w:rPr>
              <w:t>)</w:t>
            </w:r>
          </w:p>
        </w:tc>
      </w:tr>
    </w:tbl>
    <w:p>
      <w:pPr>
        <w:spacing w:after="0" w:line="240" w:lineRule="auto"/>
        <w:rPr>
          <w:rFonts w:cs="Tahoma"/>
          <w:b/>
          <w:lang w:eastAsia="zh-CN"/>
        </w:rPr>
      </w:pPr>
    </w:p>
    <w:p>
      <w:pPr>
        <w:spacing w:after="0" w:line="240" w:lineRule="auto"/>
        <w:rPr>
          <w:sz w:val="16"/>
          <w:szCs w:val="16"/>
          <w:lang w:eastAsia="zh-CN"/>
        </w:rPr>
      </w:pPr>
      <w:r>
        <w:rPr>
          <w:rFonts w:hint="eastAsia" w:cs="Tahoma"/>
          <w:b/>
        </w:rPr>
        <w:sym w:font="Wingdings 2" w:char="F0A2"/>
      </w:r>
      <w:r>
        <w:rPr>
          <w:rFonts w:hint="eastAsia" w:cs="Tahoma"/>
          <w:b/>
        </w:rPr>
        <w:t xml:space="preserve"> 가족사항(</w:t>
      </w:r>
      <w:r>
        <w:rPr>
          <w:rFonts w:hint="eastAsia" w:hAnsi="Gulim" w:eastAsia="Gulim" w:cs="Tahoma"/>
          <w:b/>
        </w:rPr>
        <w:t>家人信息</w:t>
      </w:r>
      <w:r>
        <w:rPr>
          <w:rFonts w:hint="eastAsia" w:cs="Tahoma"/>
          <w:b/>
        </w:rPr>
        <w:t>)</w:t>
      </w:r>
      <w:r>
        <w:rPr>
          <w:rFonts w:hint="eastAsia" w:cs="Tahoma"/>
          <w:sz w:val="18"/>
          <w:szCs w:val="18"/>
        </w:rPr>
        <w:t xml:space="preserve"> </w:t>
      </w:r>
    </w:p>
    <w:tbl>
      <w:tblPr>
        <w:tblStyle w:val="6"/>
        <w:tblW w:w="9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56"/>
        <w:gridCol w:w="1632"/>
        <w:gridCol w:w="2185"/>
        <w:gridCol w:w="2671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19" w:hRule="atLeast"/>
          <w:jc w:val="center"/>
        </w:trPr>
        <w:tc>
          <w:tcPr>
            <w:tcW w:w="1256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관계</w:t>
            </w:r>
            <w:r>
              <w:rPr>
                <w:rFonts w:hint="eastAsia" w:cs="Tahoma"/>
                <w:b/>
                <w:sz w:val="18"/>
                <w:szCs w:val="18"/>
                <w:lang w:eastAsia="zh-CN"/>
              </w:rPr>
              <w:t>(</w:t>
            </w:r>
            <w:r>
              <w:rPr>
                <w:rFonts w:hint="eastAsia" w:hAnsi="Gulim" w:eastAsia="宋体" w:cs="Tahoma"/>
                <w:b/>
                <w:sz w:val="18"/>
                <w:szCs w:val="18"/>
                <w:lang w:eastAsia="zh-CN"/>
              </w:rPr>
              <w:t>关</w:t>
            </w:r>
            <w:r>
              <w:rPr>
                <w:rFonts w:hint="eastAsia" w:hAnsi="Gulim" w:eastAsia="Gulim" w:cs="Tahoma"/>
                <w:b/>
                <w:sz w:val="18"/>
                <w:szCs w:val="18"/>
                <w:lang w:eastAsia="zh-CN"/>
              </w:rPr>
              <w:t>系</w:t>
            </w:r>
            <w:r>
              <w:rPr>
                <w:rFonts w:hint="eastAsia" w:cs="Tahoma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632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성명</w:t>
            </w:r>
            <w:r>
              <w:rPr>
                <w:rFonts w:hint="eastAsia" w:cs="Tahoma"/>
                <w:b/>
                <w:sz w:val="18"/>
                <w:szCs w:val="18"/>
                <w:lang w:eastAsia="zh-CN"/>
              </w:rPr>
              <w:t>(</w:t>
            </w:r>
            <w:r>
              <w:rPr>
                <w:rFonts w:hint="eastAsia" w:hAnsi="Gulim" w:eastAsia="Gulim" w:cs="Tahoma"/>
                <w:b/>
                <w:sz w:val="18"/>
                <w:szCs w:val="18"/>
                <w:lang w:eastAsia="zh-CN"/>
              </w:rPr>
              <w:t>姓名</w:t>
            </w:r>
            <w:r>
              <w:rPr>
                <w:rFonts w:hint="eastAsia" w:cs="Tahoma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85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생년월일</w:t>
            </w:r>
            <w:r>
              <w:rPr>
                <w:rFonts w:hint="eastAsia" w:cs="Tahoma"/>
                <w:b/>
                <w:sz w:val="18"/>
                <w:szCs w:val="18"/>
                <w:lang w:eastAsia="zh-CN"/>
              </w:rPr>
              <w:t>(</w:t>
            </w:r>
            <w:r>
              <w:rPr>
                <w:rFonts w:hint="eastAsia" w:hAnsi="Gulim" w:eastAsia="Gulim" w:cs="Tahoma"/>
                <w:b/>
                <w:sz w:val="18"/>
                <w:szCs w:val="18"/>
                <w:lang w:eastAsia="zh-CN"/>
              </w:rPr>
              <w:t>出生日期</w:t>
            </w:r>
            <w:r>
              <w:rPr>
                <w:rFonts w:hint="eastAsia" w:cs="Tahoma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671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직업</w:t>
            </w:r>
            <w:r>
              <w:rPr>
                <w:rFonts w:hint="eastAsia" w:cs="Tahoma"/>
                <w:b/>
                <w:sz w:val="18"/>
                <w:szCs w:val="18"/>
                <w:lang w:eastAsia="zh-CN"/>
              </w:rPr>
              <w:t>(</w:t>
            </w:r>
            <w:r>
              <w:rPr>
                <w:rFonts w:hint="eastAsia" w:hAnsi="Gulim" w:eastAsia="宋体" w:cs="Tahoma"/>
                <w:b/>
                <w:sz w:val="18"/>
                <w:szCs w:val="18"/>
                <w:lang w:eastAsia="zh-CN"/>
              </w:rPr>
              <w:t>职业</w:t>
            </w:r>
            <w:r>
              <w:rPr>
                <w:rFonts w:hint="eastAsia" w:cs="Tahoma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012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연락처</w:t>
            </w:r>
            <w:r>
              <w:rPr>
                <w:rFonts w:hint="eastAsia" w:cs="Tahoma"/>
                <w:b/>
                <w:sz w:val="18"/>
                <w:szCs w:val="18"/>
                <w:lang w:eastAsia="zh-CN"/>
              </w:rPr>
              <w:t>(</w:t>
            </w:r>
            <w:r>
              <w:rPr>
                <w:rFonts w:hint="eastAsia" w:hAnsi="Gulim" w:eastAsia="宋体" w:cs="Tahoma"/>
                <w:b/>
                <w:sz w:val="18"/>
                <w:szCs w:val="18"/>
                <w:lang w:eastAsia="zh-CN"/>
              </w:rPr>
              <w:t>电话</w:t>
            </w:r>
            <w:r>
              <w:rPr>
                <w:rFonts w:hint="eastAsia" w:cs="Tahoma"/>
                <w:b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93" w:hRule="atLeast"/>
          <w:jc w:val="center"/>
        </w:trPr>
        <w:tc>
          <w:tcPr>
            <w:tcW w:w="1256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185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93" w:hRule="atLeast"/>
          <w:jc w:val="center"/>
        </w:trPr>
        <w:tc>
          <w:tcPr>
            <w:tcW w:w="1256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185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93" w:hRule="atLeast"/>
          <w:jc w:val="center"/>
        </w:trPr>
        <w:tc>
          <w:tcPr>
            <w:tcW w:w="1256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185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671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rFonts w:eastAsia="宋体" w:cs="Tahoma"/>
          <w:lang w:eastAsia="zh-CN"/>
        </w:rPr>
      </w:pPr>
    </w:p>
    <w:p>
      <w:pPr>
        <w:spacing w:after="0" w:line="240" w:lineRule="auto"/>
        <w:rPr>
          <w:rFonts w:cs="Tahoma"/>
          <w:b/>
          <w:sz w:val="16"/>
          <w:szCs w:val="16"/>
        </w:rPr>
      </w:pPr>
      <w:r>
        <w:rPr>
          <w:rFonts w:hint="eastAsia" w:cs="Tahoma"/>
          <w:b/>
        </w:rPr>
        <w:sym w:font="Wingdings 2" w:char="F0A2"/>
      </w:r>
      <w:r>
        <w:rPr>
          <w:rFonts w:hint="eastAsia" w:cs="Tahoma"/>
          <w:b/>
        </w:rPr>
        <w:t xml:space="preserve"> 지원동기(</w:t>
      </w:r>
      <w:r>
        <w:rPr>
          <w:rFonts w:hint="eastAsia" w:eastAsia="宋体" w:cs="Tahoma"/>
          <w:b/>
        </w:rPr>
        <w:t>申请目的</w:t>
      </w:r>
      <w:r>
        <w:rPr>
          <w:rFonts w:hint="eastAsia" w:cs="Tahoma"/>
          <w:b/>
        </w:rPr>
        <w:t>) (</w:t>
      </w:r>
      <w:r>
        <w:rPr>
          <w:rFonts w:hint="eastAsia" w:eastAsia="宋体" w:cs="Tahoma"/>
          <w:b/>
        </w:rPr>
        <w:t>可选多数 v</w:t>
      </w:r>
      <w:r>
        <w:rPr>
          <w:rFonts w:hint="eastAsia" w:cs="Tahoma"/>
          <w:b/>
        </w:rPr>
        <w:t>)</w:t>
      </w:r>
    </w:p>
    <w:tbl>
      <w:tblPr>
        <w:tblStyle w:val="6"/>
        <w:tblW w:w="96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996"/>
        <w:gridCol w:w="1701"/>
        <w:gridCol w:w="2551"/>
        <w:gridCol w:w="3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33" w:hRule="atLeast"/>
          <w:jc w:val="center"/>
        </w:trPr>
        <w:tc>
          <w:tcPr>
            <w:tcW w:w="1996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eastAsia="宋体" w:cs="Gulim"/>
                <w:b/>
                <w:color w:val="000000"/>
                <w:spacing w:val="-6"/>
                <w:kern w:val="0"/>
                <w:sz w:val="18"/>
                <w:szCs w:val="16"/>
              </w:rPr>
            </w:pP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한국문화 학습</w:t>
            </w:r>
          </w:p>
          <w:p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hint="eastAsia" w:cs="Arial Unicode MS"/>
                <w:b/>
                <w:color w:val="000000"/>
                <w:spacing w:val="-6"/>
                <w:kern w:val="0"/>
                <w:sz w:val="18"/>
                <w:szCs w:val="16"/>
              </w:rPr>
              <w:t>(</w:t>
            </w:r>
            <w:r>
              <w:rPr>
                <w:rFonts w:hint="eastAsia" w:hAnsi="Gulim" w:eastAsia="宋体" w:cs="Arial Unicode MS"/>
                <w:b/>
                <w:color w:val="000000"/>
                <w:spacing w:val="-6"/>
                <w:kern w:val="0"/>
                <w:sz w:val="18"/>
                <w:szCs w:val="16"/>
              </w:rPr>
              <w:t>学习韩国文化</w:t>
            </w: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Gulim"/>
                <w:b/>
                <w:color w:val="000000"/>
                <w:spacing w:val="-6"/>
                <w:kern w:val="0"/>
                <w:sz w:val="18"/>
                <w:szCs w:val="16"/>
              </w:rPr>
            </w:pP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한국유학 계획</w:t>
            </w:r>
          </w:p>
          <w:p>
            <w:pPr>
              <w:snapToGrid w:val="0"/>
              <w:spacing w:after="0" w:line="240" w:lineRule="auto"/>
              <w:jc w:val="center"/>
              <w:rPr>
                <w:rFonts w:eastAsia="宋体" w:cs="Tahoma"/>
                <w:b/>
                <w:sz w:val="18"/>
                <w:szCs w:val="18"/>
              </w:rPr>
            </w:pPr>
            <w:r>
              <w:rPr>
                <w:rFonts w:hint="eastAsia" w:eastAsia="宋体" w:cs="Gulim"/>
                <w:b/>
                <w:color w:val="000000"/>
                <w:spacing w:val="-6"/>
                <w:kern w:val="0"/>
                <w:sz w:val="18"/>
                <w:szCs w:val="16"/>
              </w:rPr>
              <w:t>(韩国留学计划)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Gulim"/>
                <w:b/>
                <w:color w:val="000000"/>
                <w:spacing w:val="-6"/>
                <w:kern w:val="0"/>
                <w:sz w:val="18"/>
                <w:szCs w:val="16"/>
              </w:rPr>
            </w:pP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조선대학교 캠퍼스 참관</w:t>
            </w:r>
          </w:p>
          <w:p>
            <w:pPr>
              <w:snapToGrid w:val="0"/>
              <w:spacing w:after="0" w:line="240" w:lineRule="auto"/>
              <w:jc w:val="center"/>
              <w:rPr>
                <w:rFonts w:cs="Gulim"/>
                <w:b/>
                <w:color w:val="000000"/>
                <w:spacing w:val="-6"/>
                <w:kern w:val="0"/>
                <w:sz w:val="18"/>
                <w:szCs w:val="16"/>
              </w:rPr>
            </w:pP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(</w:t>
            </w:r>
            <w:r>
              <w:rPr>
                <w:rFonts w:hint="eastAsia" w:eastAsia="宋体" w:cs="Gulim"/>
                <w:b/>
                <w:color w:val="000000"/>
                <w:spacing w:val="-6"/>
                <w:kern w:val="0"/>
                <w:sz w:val="18"/>
                <w:szCs w:val="16"/>
              </w:rPr>
              <w:t>参观朝鲜大学校园、学习环境</w:t>
            </w: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)</w:t>
            </w:r>
          </w:p>
        </w:tc>
        <w:tc>
          <w:tcPr>
            <w:tcW w:w="3413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Gulim"/>
                <w:b/>
                <w:color w:val="000000"/>
                <w:spacing w:val="-6"/>
                <w:kern w:val="0"/>
                <w:sz w:val="18"/>
                <w:szCs w:val="16"/>
              </w:rPr>
            </w:pP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기타(</w:t>
            </w:r>
            <w:r>
              <w:rPr>
                <w:rFonts w:hint="eastAsia" w:hAnsi="Gulim" w:eastAsia="Gulim" w:cs="Gulim"/>
                <w:b/>
                <w:color w:val="000000"/>
                <w:spacing w:val="-6"/>
                <w:kern w:val="0"/>
                <w:sz w:val="18"/>
                <w:szCs w:val="16"/>
              </w:rPr>
              <w:t>其他</w:t>
            </w: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99" w:hRule="atLeast"/>
          <w:jc w:val="center"/>
        </w:trPr>
        <w:tc>
          <w:tcPr>
            <w:tcW w:w="1996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3413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rFonts w:eastAsia="宋体" w:cs="Tahoma"/>
          <w:lang w:eastAsia="zh-CN"/>
        </w:rPr>
      </w:pPr>
    </w:p>
    <w:p>
      <w:pPr>
        <w:spacing w:after="0" w:line="240" w:lineRule="auto"/>
        <w:rPr>
          <w:rFonts w:cs="Tahoma"/>
          <w:b/>
        </w:rPr>
      </w:pPr>
      <w:r>
        <w:rPr>
          <w:rFonts w:hint="eastAsia" w:cs="Tahoma"/>
          <w:b/>
        </w:rPr>
        <w:sym w:font="Wingdings 2" w:char="F0A2"/>
      </w:r>
      <w:r>
        <w:rPr>
          <w:rFonts w:hint="eastAsia" w:cs="Tahoma"/>
          <w:b/>
        </w:rPr>
        <w:t xml:space="preserve"> 한국어학습경험(</w:t>
      </w:r>
      <w:r>
        <w:rPr>
          <w:rFonts w:hint="eastAsia" w:eastAsia="宋体" w:cs="Tahoma"/>
          <w:b/>
        </w:rPr>
        <w:t>韩国语学习经验</w:t>
      </w:r>
      <w:r>
        <w:rPr>
          <w:rFonts w:hint="eastAsia" w:cs="Tahoma"/>
          <w:b/>
        </w:rPr>
        <w:t>)(v)</w:t>
      </w:r>
    </w:p>
    <w:tbl>
      <w:tblPr>
        <w:tblStyle w:val="6"/>
        <w:tblW w:w="96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444"/>
        <w:gridCol w:w="988"/>
        <w:gridCol w:w="1129"/>
        <w:gridCol w:w="1129"/>
        <w:gridCol w:w="1129"/>
        <w:gridCol w:w="1129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6" w:hRule="atLeast"/>
          <w:jc w:val="center"/>
        </w:trPr>
        <w:tc>
          <w:tcPr>
            <w:tcW w:w="1444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Gulim"/>
                <w:b/>
                <w:color w:val="000000"/>
                <w:spacing w:val="-6"/>
                <w:kern w:val="0"/>
                <w:sz w:val="18"/>
                <w:szCs w:val="16"/>
                <w:lang w:eastAsia="zh-CN"/>
              </w:rPr>
            </w:pP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없음~20시간</w:t>
            </w:r>
          </w:p>
          <w:p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  <w:lang w:eastAsia="zh-CN"/>
              </w:rPr>
            </w:pPr>
            <w:r>
              <w:rPr>
                <w:rFonts w:hint="eastAsia" w:cs="Arial Unicode MS"/>
                <w:b/>
                <w:color w:val="000000"/>
                <w:spacing w:val="-6"/>
                <w:kern w:val="0"/>
                <w:sz w:val="18"/>
                <w:szCs w:val="16"/>
              </w:rPr>
              <w:t>(</w:t>
            </w:r>
            <w:r>
              <w:rPr>
                <w:rFonts w:hint="eastAsia" w:hAnsi="Gulim" w:eastAsia="Gulim" w:cs="Arial Unicode MS"/>
                <w:b/>
                <w:color w:val="000000"/>
                <w:spacing w:val="-6"/>
                <w:kern w:val="0"/>
                <w:sz w:val="18"/>
                <w:szCs w:val="16"/>
              </w:rPr>
              <w:t>无</w:t>
            </w:r>
            <w:r>
              <w:rPr>
                <w:rFonts w:hint="eastAsia" w:cs="Arial Unicode MS"/>
                <w:b/>
                <w:color w:val="000000"/>
                <w:spacing w:val="-6"/>
                <w:kern w:val="0"/>
                <w:sz w:val="18"/>
                <w:szCs w:val="16"/>
              </w:rPr>
              <w:t>~20</w:t>
            </w: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 xml:space="preserve"> </w:t>
            </w:r>
            <w:r>
              <w:rPr>
                <w:rFonts w:hint="eastAsia" w:hAnsi="Gulim" w:eastAsia="宋体" w:cs="Gulim"/>
                <w:b/>
                <w:color w:val="000000"/>
                <w:spacing w:val="-6"/>
                <w:kern w:val="0"/>
                <w:sz w:val="18"/>
                <w:szCs w:val="16"/>
              </w:rPr>
              <w:t>时间</w:t>
            </w: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)</w:t>
            </w:r>
          </w:p>
        </w:tc>
        <w:tc>
          <w:tcPr>
            <w:tcW w:w="988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Gulim"/>
                <w:b/>
                <w:color w:val="000000"/>
                <w:spacing w:val="-6"/>
                <w:kern w:val="0"/>
                <w:sz w:val="18"/>
                <w:szCs w:val="16"/>
                <w:lang w:eastAsia="zh-CN"/>
              </w:rPr>
            </w:pP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50시간</w:t>
            </w:r>
          </w:p>
          <w:p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  <w:lang w:eastAsia="zh-CN"/>
              </w:rPr>
            </w:pP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(50</w:t>
            </w:r>
            <w:r>
              <w:rPr>
                <w:rFonts w:hint="eastAsia" w:hAnsi="Gulim" w:eastAsia="宋体" w:cs="Gulim"/>
                <w:b/>
                <w:color w:val="000000"/>
                <w:spacing w:val="-6"/>
                <w:kern w:val="0"/>
                <w:sz w:val="18"/>
                <w:szCs w:val="16"/>
              </w:rPr>
              <w:t>时间</w:t>
            </w: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)</w:t>
            </w:r>
          </w:p>
        </w:tc>
        <w:tc>
          <w:tcPr>
            <w:tcW w:w="1129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Gulim"/>
                <w:b/>
                <w:color w:val="000000"/>
                <w:spacing w:val="-6"/>
                <w:kern w:val="0"/>
                <w:sz w:val="18"/>
                <w:szCs w:val="16"/>
                <w:lang w:eastAsia="zh-CN"/>
              </w:rPr>
            </w:pP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100시간</w:t>
            </w:r>
          </w:p>
          <w:p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  <w:lang w:eastAsia="zh-CN"/>
              </w:rPr>
            </w:pP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(100</w:t>
            </w:r>
            <w:r>
              <w:rPr>
                <w:rFonts w:hint="eastAsia" w:hAnsi="Gulim" w:eastAsia="宋体" w:cs="Gulim"/>
                <w:b/>
                <w:color w:val="000000"/>
                <w:spacing w:val="-6"/>
                <w:kern w:val="0"/>
                <w:sz w:val="18"/>
                <w:szCs w:val="16"/>
              </w:rPr>
              <w:t>时间</w:t>
            </w: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)</w:t>
            </w:r>
          </w:p>
        </w:tc>
        <w:tc>
          <w:tcPr>
            <w:tcW w:w="1129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Gulim"/>
                <w:b/>
                <w:color w:val="000000"/>
                <w:spacing w:val="-6"/>
                <w:kern w:val="0"/>
                <w:sz w:val="18"/>
                <w:szCs w:val="16"/>
                <w:lang w:eastAsia="zh-CN"/>
              </w:rPr>
            </w:pP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200시간</w:t>
            </w:r>
          </w:p>
          <w:p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  <w:lang w:eastAsia="zh-CN"/>
              </w:rPr>
            </w:pP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(200</w:t>
            </w:r>
            <w:r>
              <w:rPr>
                <w:rFonts w:hint="eastAsia" w:hAnsi="Gulim" w:eastAsia="宋体" w:cs="Gulim"/>
                <w:b/>
                <w:color w:val="000000"/>
                <w:spacing w:val="-6"/>
                <w:kern w:val="0"/>
                <w:sz w:val="18"/>
                <w:szCs w:val="16"/>
              </w:rPr>
              <w:t>时间</w:t>
            </w: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)</w:t>
            </w:r>
          </w:p>
        </w:tc>
        <w:tc>
          <w:tcPr>
            <w:tcW w:w="1129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Gulim"/>
                <w:b/>
                <w:color w:val="000000"/>
                <w:spacing w:val="-6"/>
                <w:kern w:val="0"/>
                <w:sz w:val="18"/>
                <w:szCs w:val="16"/>
                <w:lang w:eastAsia="zh-CN"/>
              </w:rPr>
            </w:pP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300시간</w:t>
            </w:r>
          </w:p>
          <w:p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  <w:lang w:eastAsia="zh-CN"/>
              </w:rPr>
            </w:pP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(300</w:t>
            </w:r>
            <w:r>
              <w:rPr>
                <w:rFonts w:hint="eastAsia" w:hAnsi="Gulim" w:eastAsia="宋体" w:cs="Gulim"/>
                <w:b/>
                <w:color w:val="000000"/>
                <w:spacing w:val="-6"/>
                <w:kern w:val="0"/>
                <w:sz w:val="18"/>
                <w:szCs w:val="16"/>
              </w:rPr>
              <w:t>时间</w:t>
            </w: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)</w:t>
            </w:r>
          </w:p>
        </w:tc>
        <w:tc>
          <w:tcPr>
            <w:tcW w:w="1129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Gulim"/>
                <w:b/>
                <w:color w:val="000000"/>
                <w:spacing w:val="-6"/>
                <w:kern w:val="0"/>
                <w:sz w:val="18"/>
                <w:szCs w:val="16"/>
                <w:lang w:eastAsia="zh-CN"/>
              </w:rPr>
            </w:pP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400시간</w:t>
            </w:r>
          </w:p>
          <w:p>
            <w:pPr>
              <w:snapToGrid w:val="0"/>
              <w:spacing w:after="0" w:line="240" w:lineRule="auto"/>
              <w:jc w:val="center"/>
              <w:rPr>
                <w:rFonts w:cs="Gulim"/>
                <w:b/>
                <w:color w:val="000000"/>
                <w:spacing w:val="-6"/>
                <w:kern w:val="0"/>
                <w:sz w:val="18"/>
                <w:szCs w:val="16"/>
              </w:rPr>
            </w:pPr>
            <w:r>
              <w:rPr>
                <w:rFonts w:hint="eastAsia" w:cs="Arial Unicode MS"/>
                <w:b/>
                <w:color w:val="000000"/>
                <w:spacing w:val="-6"/>
                <w:kern w:val="0"/>
                <w:sz w:val="18"/>
                <w:szCs w:val="16"/>
              </w:rPr>
              <w:t>(400</w:t>
            </w: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 xml:space="preserve"> </w:t>
            </w:r>
            <w:r>
              <w:rPr>
                <w:rFonts w:hint="eastAsia" w:hAnsi="Gulim" w:eastAsia="宋体" w:cs="Gulim"/>
                <w:b/>
                <w:color w:val="000000"/>
                <w:spacing w:val="-6"/>
                <w:kern w:val="0"/>
                <w:sz w:val="18"/>
                <w:szCs w:val="16"/>
              </w:rPr>
              <w:t>时间</w:t>
            </w: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)</w:t>
            </w:r>
          </w:p>
        </w:tc>
        <w:tc>
          <w:tcPr>
            <w:tcW w:w="2713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Gulim"/>
                <w:b/>
                <w:color w:val="000000"/>
                <w:spacing w:val="-6"/>
                <w:kern w:val="0"/>
                <w:sz w:val="18"/>
                <w:szCs w:val="16"/>
              </w:rPr>
            </w:pP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기타(</w:t>
            </w:r>
            <w:r>
              <w:rPr>
                <w:rFonts w:hint="eastAsia" w:hAnsi="Gulim" w:eastAsia="Gulim" w:cs="Gulim"/>
                <w:b/>
                <w:color w:val="000000"/>
                <w:spacing w:val="-6"/>
                <w:kern w:val="0"/>
                <w:sz w:val="18"/>
                <w:szCs w:val="16"/>
              </w:rPr>
              <w:t>其他</w:t>
            </w:r>
            <w:r>
              <w:rPr>
                <w:rFonts w:hint="eastAsia" w:cs="Gulim"/>
                <w:b/>
                <w:color w:val="000000"/>
                <w:spacing w:val="-6"/>
                <w:kern w:val="0"/>
                <w:sz w:val="18"/>
                <w:szCs w:val="16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99" w:hRule="atLeast"/>
          <w:jc w:val="center"/>
        </w:trPr>
        <w:tc>
          <w:tcPr>
            <w:tcW w:w="1444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713" w:type="dxa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65" w:hRule="atLeast"/>
          <w:jc w:val="center"/>
        </w:trPr>
        <w:tc>
          <w:tcPr>
            <w:tcW w:w="9661" w:type="dxa"/>
            <w:gridSpan w:val="7"/>
            <w:vAlign w:val="center"/>
          </w:tcPr>
          <w:p>
            <w:pPr>
              <w:snapToGrid w:val="0"/>
              <w:spacing w:after="0" w:line="240" w:lineRule="auto"/>
              <w:jc w:val="left"/>
              <w:rPr>
                <w:rFonts w:cs="Tahoma"/>
                <w:sz w:val="16"/>
                <w:szCs w:val="16"/>
                <w:lang w:eastAsia="zh-CN"/>
              </w:rPr>
            </w:pPr>
            <w:r>
              <w:rPr>
                <w:rFonts w:hint="eastAsia" w:cs="Tahoma"/>
                <w:b/>
                <w:color w:val="0000FF"/>
                <w:sz w:val="18"/>
                <w:szCs w:val="18"/>
                <w:lang w:eastAsia="zh-CN"/>
              </w:rPr>
              <w:t xml:space="preserve">☞ </w:t>
            </w:r>
            <w:r>
              <w:rPr>
                <w:rFonts w:hint="eastAsia" w:hAnsi="Gulim" w:eastAsia="宋体" w:cs="Tahoma"/>
                <w:b/>
                <w:color w:val="0000FF"/>
                <w:sz w:val="18"/>
                <w:szCs w:val="18"/>
                <w:lang w:eastAsia="zh-CN"/>
              </w:rPr>
              <w:t>请在自己学习的时间上标记</w:t>
            </w:r>
            <w:r>
              <w:rPr>
                <w:rFonts w:hint="eastAsia" w:cs="Tahoma"/>
                <w:b/>
                <w:color w:val="0000FF"/>
                <w:sz w:val="18"/>
                <w:szCs w:val="18"/>
                <w:lang w:eastAsia="zh-CN"/>
              </w:rPr>
              <w:t>“v”，</w:t>
            </w:r>
            <w:r>
              <w:rPr>
                <w:rFonts w:hint="eastAsia" w:hAnsi="Gulim" w:eastAsia="宋体" w:cs="Tahoma"/>
                <w:b/>
                <w:color w:val="0000FF"/>
                <w:sz w:val="18"/>
                <w:szCs w:val="18"/>
                <w:lang w:eastAsia="zh-CN"/>
              </w:rPr>
              <w:t>如没有适当的请在</w:t>
            </w:r>
            <w:r>
              <w:rPr>
                <w:rFonts w:hint="eastAsia" w:cs="Tahoma"/>
                <w:b/>
                <w:color w:val="0000FF"/>
                <w:sz w:val="18"/>
                <w:szCs w:val="18"/>
                <w:lang w:eastAsia="zh-CN"/>
              </w:rPr>
              <w:t>“</w:t>
            </w:r>
            <w:r>
              <w:rPr>
                <w:rFonts w:hint="eastAsia" w:hAnsi="Gulim" w:eastAsia="宋体" w:cs="Tahoma"/>
                <w:b/>
                <w:color w:val="0000FF"/>
                <w:sz w:val="18"/>
                <w:szCs w:val="18"/>
                <w:lang w:eastAsia="zh-CN"/>
              </w:rPr>
              <w:t>其他</w:t>
            </w:r>
            <w:r>
              <w:rPr>
                <w:rFonts w:hint="eastAsia" w:cs="Tahoma"/>
                <w:b/>
                <w:color w:val="0000FF"/>
                <w:sz w:val="18"/>
                <w:szCs w:val="18"/>
                <w:lang w:eastAsia="zh-CN"/>
              </w:rPr>
              <w:t>”</w:t>
            </w:r>
            <w:r>
              <w:rPr>
                <w:rFonts w:hint="eastAsia" w:hAnsi="Gulim" w:eastAsia="宋体" w:cs="Tahoma"/>
                <w:b/>
                <w:color w:val="0000FF"/>
                <w:sz w:val="18"/>
                <w:szCs w:val="18"/>
                <w:lang w:eastAsia="zh-CN"/>
              </w:rPr>
              <w:t>上补充填写</w:t>
            </w:r>
            <w:r>
              <w:rPr>
                <w:rFonts w:hint="eastAsia" w:cs="Tahoma"/>
                <w:b/>
                <w:color w:val="0000FF"/>
                <w:sz w:val="18"/>
                <w:szCs w:val="18"/>
                <w:lang w:eastAsia="zh-CN"/>
              </w:rPr>
              <w:t>。</w:t>
            </w:r>
          </w:p>
        </w:tc>
      </w:tr>
    </w:tbl>
    <w:p>
      <w:pPr>
        <w:spacing w:after="0" w:line="240" w:lineRule="auto"/>
        <w:rPr>
          <w:rFonts w:cs="Tahoma"/>
          <w:sz w:val="18"/>
          <w:lang w:eastAsia="zh-CN"/>
        </w:rPr>
      </w:pPr>
    </w:p>
    <w:p>
      <w:pPr>
        <w:spacing w:after="0" w:line="240" w:lineRule="auto"/>
        <w:rPr>
          <w:rFonts w:cs="Tahoma"/>
          <w:b/>
        </w:rPr>
      </w:pPr>
      <w:r>
        <w:rPr>
          <w:rFonts w:hint="eastAsia" w:cs="Tahoma"/>
          <w:b/>
        </w:rPr>
        <w:sym w:font="Wingdings 2" w:char="F0A2"/>
      </w:r>
      <w:r>
        <w:rPr>
          <w:rFonts w:hint="eastAsia" w:cs="Tahoma"/>
          <w:b/>
        </w:rPr>
        <w:t xml:space="preserve"> 보증인(</w:t>
      </w:r>
      <w:r>
        <w:rPr>
          <w:rFonts w:hint="eastAsia" w:eastAsia="宋体" w:cs="Tahoma"/>
          <w:b/>
          <w:lang w:eastAsia="zh-CN"/>
        </w:rPr>
        <w:t>担保人</w:t>
      </w:r>
      <w:r>
        <w:rPr>
          <w:rFonts w:hint="eastAsia" w:cs="Tahoma"/>
          <w:b/>
        </w:rPr>
        <w:t>)</w:t>
      </w:r>
    </w:p>
    <w:tbl>
      <w:tblPr>
        <w:tblStyle w:val="6"/>
        <w:tblW w:w="9674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5"/>
        <w:gridCol w:w="1734"/>
        <w:gridCol w:w="2858"/>
        <w:gridCol w:w="24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jc w:val="center"/>
        </w:trPr>
        <w:tc>
          <w:tcPr>
            <w:tcW w:w="2675" w:type="dxa"/>
            <w:vAlign w:val="center"/>
          </w:tcPr>
          <w:p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ind w:firstLine="90" w:firstLineChars="5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성명(</w:t>
            </w:r>
            <w:r>
              <w:rPr>
                <w:rFonts w:hint="eastAsia" w:ascii="Batang" w:hAnsi="Batang" w:eastAsia="Batang" w:cs="Batang"/>
                <w:b/>
                <w:sz w:val="18"/>
                <w:szCs w:val="18"/>
                <w:lang w:eastAsia="zh-CN"/>
              </w:rPr>
              <w:t>姓名</w:t>
            </w:r>
            <w:r>
              <w:rPr>
                <w:rFonts w:hint="eastAsia" w:cs="Tahoma"/>
                <w:b/>
                <w:sz w:val="18"/>
                <w:szCs w:val="18"/>
              </w:rPr>
              <w:t>)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ind w:firstLine="361" w:firstLineChars="200"/>
              <w:jc w:val="center"/>
              <w:rPr>
                <w:rFonts w:cs="Tahom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58" w:type="dxa"/>
            <w:vAlign w:val="center"/>
          </w:tcPr>
          <w:p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ind w:firstLine="361" w:firstLineChars="20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본인과의 관계(</w:t>
            </w:r>
            <w:r>
              <w:rPr>
                <w:rFonts w:hint="eastAsia" w:ascii="New Gulim" w:hAnsi="New Gulim" w:eastAsia="New Gulim" w:cs="New Gulim"/>
                <w:b/>
                <w:sz w:val="18"/>
                <w:szCs w:val="18"/>
              </w:rPr>
              <w:t>与本人关系</w:t>
            </w:r>
            <w:r>
              <w:rPr>
                <w:rFonts w:hint="eastAsia" w:cs="Tahoma"/>
                <w:b/>
                <w:sz w:val="18"/>
                <w:szCs w:val="18"/>
              </w:rPr>
              <w:t>)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ind w:firstLine="360" w:firstLineChars="200"/>
              <w:jc w:val="center"/>
              <w:rPr>
                <w:rFonts w:cs="Tahom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2675" w:type="dxa"/>
            <w:vAlign w:val="center"/>
          </w:tcPr>
          <w:p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연락처(</w:t>
            </w:r>
            <w:r>
              <w:rPr>
                <w:rFonts w:hint="eastAsia" w:ascii="New Gulim" w:hAnsi="New Gulim" w:eastAsia="New Gulim" w:cs="New Gulim"/>
                <w:b/>
                <w:sz w:val="18"/>
                <w:szCs w:val="18"/>
              </w:rPr>
              <w:t>电话</w:t>
            </w:r>
            <w:r>
              <w:rPr>
                <w:rFonts w:hint="eastAsia" w:cs="Tahoma"/>
                <w:b/>
                <w:sz w:val="18"/>
                <w:szCs w:val="18"/>
              </w:rPr>
              <w:t>)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ind w:firstLine="361" w:firstLineChars="20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858" w:type="dxa"/>
            <w:vAlign w:val="center"/>
          </w:tcPr>
          <w:p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직장명, 전화（</w:t>
            </w:r>
            <w:r>
              <w:rPr>
                <w:rFonts w:hint="eastAsia" w:ascii="New Gulim" w:hAnsi="New Gulim" w:eastAsia="New Gulim" w:cs="New Gulim"/>
                <w:b/>
                <w:kern w:val="0"/>
                <w:sz w:val="18"/>
                <w:szCs w:val="18"/>
              </w:rPr>
              <w:t>单位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、</w:t>
            </w:r>
            <w:r>
              <w:rPr>
                <w:rFonts w:hint="eastAsia" w:ascii="New Gulim" w:hAnsi="New Gulim" w:eastAsia="New Gulim" w:cs="New Gulim"/>
                <w:b/>
                <w:kern w:val="0"/>
                <w:sz w:val="18"/>
                <w:szCs w:val="18"/>
              </w:rPr>
              <w:t>单位电话</w:t>
            </w:r>
            <w:r>
              <w:rPr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ind w:firstLine="361" w:firstLineChars="200"/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  <w:jc w:val="center"/>
        </w:trPr>
        <w:tc>
          <w:tcPr>
            <w:tcW w:w="9674" w:type="dxa"/>
            <w:gridSpan w:val="4"/>
            <w:vAlign w:val="center"/>
          </w:tcPr>
          <w:p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ind w:firstLine="181" w:firstLineChars="100"/>
              <w:jc w:val="left"/>
              <w:rPr>
                <w:rFonts w:eastAsia="宋体" w:cs="Tahoma"/>
                <w:b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 xml:space="preserve">상기 학생이 귀교 방문기간 동안 일체의 소요경비를 조달하며, 대한민국 체류기간 중 법령을 준수하고 체류 기간 내에 귀국할 것을 보증인으로서 서약합니다. </w:t>
            </w:r>
            <w:r>
              <w:rPr>
                <w:rFonts w:hint="eastAsia" w:cs="Tahoma"/>
                <w:b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Batang" w:hAnsi="Batang" w:eastAsia="Batang" w:cs="Batang"/>
                <w:b/>
                <w:sz w:val="18"/>
                <w:szCs w:val="18"/>
                <w:lang w:eastAsia="zh-CN"/>
              </w:rPr>
              <w:t>本人作</w:t>
            </w:r>
            <w:r>
              <w:rPr>
                <w:rFonts w:hint="eastAsia" w:ascii="New Gulim" w:hAnsi="New Gulim" w:eastAsia="New Gulim" w:cs="New Gulim"/>
                <w:b/>
                <w:sz w:val="18"/>
                <w:szCs w:val="18"/>
                <w:lang w:eastAsia="zh-CN"/>
              </w:rPr>
              <w:t>为申请人的担保人</w:t>
            </w:r>
            <w:r>
              <w:rPr>
                <w:rFonts w:hint="eastAsia" w:ascii="Batang" w:hAnsi="Batang" w:eastAsia="Batang" w:cs="Batang"/>
                <w:b/>
                <w:sz w:val="18"/>
                <w:szCs w:val="18"/>
                <w:lang w:eastAsia="zh-CN"/>
              </w:rPr>
              <w:t>保</w:t>
            </w:r>
            <w:r>
              <w:rPr>
                <w:rFonts w:hint="eastAsia" w:ascii="New Gulim" w:hAnsi="New Gulim" w:eastAsia="New Gulim" w:cs="New Gulim"/>
                <w:b/>
                <w:sz w:val="18"/>
                <w:szCs w:val="18"/>
                <w:lang w:eastAsia="zh-CN"/>
              </w:rPr>
              <w:t>证</w:t>
            </w:r>
            <w:r>
              <w:rPr>
                <w:rFonts w:hint="eastAsia" w:cs="Tahoma"/>
                <w:b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Batang" w:hAnsi="Batang" w:eastAsia="Batang" w:cs="Batang"/>
                <w:b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New Gulim" w:hAnsi="New Gulim" w:eastAsia="New Gulim" w:cs="New Gulim"/>
                <w:b/>
                <w:sz w:val="18"/>
                <w:szCs w:val="18"/>
                <w:lang w:eastAsia="zh-CN"/>
              </w:rPr>
              <w:t>访问期间承担学生</w:t>
            </w:r>
            <w:r>
              <w:rPr>
                <w:rFonts w:hint="eastAsia" w:ascii="Batang" w:hAnsi="Batang" w:eastAsia="Batang" w:cs="Batang"/>
                <w:b/>
                <w:sz w:val="18"/>
                <w:szCs w:val="18"/>
                <w:lang w:eastAsia="zh-CN"/>
              </w:rPr>
              <w:t>的所有</w:t>
            </w:r>
            <w:r>
              <w:rPr>
                <w:rFonts w:hint="eastAsia" w:ascii="New Gulim" w:hAnsi="New Gulim" w:eastAsia="New Gulim" w:cs="New Gulim"/>
                <w:b/>
                <w:sz w:val="18"/>
                <w:szCs w:val="18"/>
                <w:lang w:eastAsia="zh-CN"/>
              </w:rPr>
              <w:t>经费</w:t>
            </w:r>
            <w:r>
              <w:rPr>
                <w:rFonts w:hint="eastAsia" w:cs="Tahoma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Batang" w:hAnsi="Batang" w:eastAsia="Batang" w:cs="Batang"/>
                <w:b/>
                <w:sz w:val="18"/>
                <w:szCs w:val="18"/>
                <w:lang w:eastAsia="zh-CN"/>
              </w:rPr>
              <w:t>大</w:t>
            </w:r>
            <w:r>
              <w:rPr>
                <w:rFonts w:hint="eastAsia" w:ascii="New Gulim" w:hAnsi="New Gulim" w:eastAsia="New Gulim" w:cs="New Gulim"/>
                <w:b/>
                <w:sz w:val="18"/>
                <w:szCs w:val="18"/>
                <w:lang w:eastAsia="zh-CN"/>
              </w:rPr>
              <w:t>韩民国内滞留期间</w:t>
            </w:r>
            <w:r>
              <w:rPr>
                <w:rFonts w:hint="eastAsia" w:ascii="Batang" w:hAnsi="Batang" w:eastAsia="Batang" w:cs="Batang"/>
                <w:b/>
                <w:sz w:val="18"/>
                <w:szCs w:val="18"/>
                <w:lang w:eastAsia="zh-CN"/>
              </w:rPr>
              <w:t>遵守相</w:t>
            </w:r>
            <w:r>
              <w:rPr>
                <w:rFonts w:hint="eastAsia" w:ascii="New Gulim" w:hAnsi="New Gulim" w:eastAsia="New Gulim" w:cs="New Gulim"/>
                <w:b/>
                <w:sz w:val="18"/>
                <w:szCs w:val="18"/>
                <w:lang w:eastAsia="zh-CN"/>
              </w:rPr>
              <w:t>关法律</w:t>
            </w:r>
            <w:r>
              <w:rPr>
                <w:rFonts w:hint="eastAsia" w:cs="Tahoma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New Gulim" w:hAnsi="New Gulim" w:eastAsia="New Gulim" w:cs="New Gulim"/>
                <w:b/>
                <w:sz w:val="18"/>
                <w:szCs w:val="18"/>
                <w:lang w:eastAsia="zh-CN"/>
              </w:rPr>
              <w:t>滞留许可期间内</w:t>
            </w:r>
            <w:r>
              <w:rPr>
                <w:rFonts w:hint="eastAsia" w:ascii="Batang" w:hAnsi="Batang" w:eastAsia="Batang" w:cs="Batang"/>
                <w:b/>
                <w:sz w:val="18"/>
                <w:szCs w:val="18"/>
                <w:lang w:eastAsia="zh-CN"/>
              </w:rPr>
              <w:t>回</w:t>
            </w:r>
            <w:r>
              <w:rPr>
                <w:rFonts w:hint="eastAsia" w:ascii="New Gulim" w:hAnsi="New Gulim" w:eastAsia="New Gulim" w:cs="New Gulim"/>
                <w:b/>
                <w:sz w:val="18"/>
                <w:szCs w:val="18"/>
                <w:lang w:eastAsia="zh-CN"/>
              </w:rPr>
              <w:t>国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。</w:t>
            </w:r>
            <w:r>
              <w:rPr>
                <w:rFonts w:hint="eastAsia" w:cs="Tahoma"/>
                <w:b/>
                <w:sz w:val="18"/>
                <w:szCs w:val="18"/>
                <w:lang w:eastAsia="zh-CN"/>
              </w:rPr>
              <w:t xml:space="preserve">) </w:t>
            </w:r>
          </w:p>
          <w:p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ind w:firstLine="141" w:firstLineChars="100"/>
              <w:jc w:val="left"/>
              <w:rPr>
                <w:rFonts w:eastAsia="宋体" w:cs="Tahoma"/>
                <w:b/>
                <w:sz w:val="14"/>
                <w:szCs w:val="18"/>
                <w:lang w:eastAsia="zh-CN"/>
              </w:rPr>
            </w:pPr>
          </w:p>
          <w:p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ind w:firstLine="2891" w:firstLineChars="1600"/>
              <w:jc w:val="left"/>
              <w:rPr>
                <w:rFonts w:cs="Tahoma"/>
                <w:b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 w:cs="Tahoma"/>
                <w:b/>
                <w:sz w:val="18"/>
                <w:szCs w:val="18"/>
              </w:rPr>
              <w:t>보증인 서명</w:t>
            </w:r>
            <w:r>
              <w:rPr>
                <w:rFonts w:hint="eastAsia" w:cs="Tahoma"/>
                <w:b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New Gulim" w:hAnsi="New Gulim" w:eastAsia="New Gulim" w:cs="New Gulim"/>
                <w:b/>
                <w:sz w:val="18"/>
                <w:szCs w:val="18"/>
                <w:lang w:eastAsia="zh-CN"/>
              </w:rPr>
              <w:t>签</w:t>
            </w:r>
            <w:r>
              <w:rPr>
                <w:rFonts w:hint="eastAsia" w:ascii="Batang" w:hAnsi="Batang" w:eastAsia="Batang" w:cs="Batang"/>
                <w:b/>
                <w:sz w:val="18"/>
                <w:szCs w:val="18"/>
                <w:lang w:eastAsia="zh-CN"/>
              </w:rPr>
              <w:t>字</w:t>
            </w:r>
            <w:r>
              <w:rPr>
                <w:rFonts w:hint="eastAsia" w:cs="Tahoma"/>
                <w:b/>
                <w:sz w:val="18"/>
                <w:szCs w:val="18"/>
                <w:lang w:eastAsia="zh-CN"/>
              </w:rPr>
              <w:t>)</w:t>
            </w:r>
            <w:r>
              <w:rPr>
                <w:rFonts w:hint="eastAsia" w:cs="Tahoma"/>
                <w:b/>
                <w:sz w:val="18"/>
                <w:szCs w:val="18"/>
              </w:rPr>
              <w:t xml:space="preserve"> </w:t>
            </w:r>
            <w:r>
              <w:rPr>
                <w:rFonts w:hint="eastAsia" w:cs="Tahoma"/>
                <w:b/>
                <w:sz w:val="18"/>
                <w:szCs w:val="18"/>
                <w:u w:val="single"/>
              </w:rPr>
              <w:t xml:space="preserve">                          </w:t>
            </w:r>
          </w:p>
        </w:tc>
      </w:tr>
    </w:tbl>
    <w:p>
      <w:pPr>
        <w:spacing w:after="0" w:line="240" w:lineRule="auto"/>
        <w:ind w:firstLine="90" w:firstLineChars="50"/>
        <w:rPr>
          <w:rFonts w:cs="Tahoma"/>
          <w:b/>
          <w:sz w:val="18"/>
        </w:rPr>
      </w:pPr>
      <w:r>
        <w:rPr>
          <w:rFonts w:hint="eastAsia" w:cs="Tahoma"/>
          <w:b/>
          <w:sz w:val="18"/>
        </w:rPr>
        <w:t xml:space="preserve">본인은 상기 프로그램에 필요한 정보가 사실임을 증명하며, 허위일 경우 조선대학교의 지침을 따라 어떠한 불이익도 감수하겠습니다. </w:t>
      </w:r>
      <w:r>
        <w:rPr>
          <w:rFonts w:hint="eastAsia" w:cs="Tahoma"/>
          <w:b/>
          <w:sz w:val="18"/>
          <w:lang w:eastAsia="zh-CN"/>
        </w:rPr>
        <w:t>(</w:t>
      </w:r>
      <w:r>
        <w:rPr>
          <w:rFonts w:hint="eastAsia" w:hAnsi="Gulim" w:eastAsia="Gulim" w:cs="Tahoma"/>
          <w:b/>
          <w:sz w:val="18"/>
          <w:lang w:eastAsia="zh-CN"/>
        </w:rPr>
        <w:t>本人</w:t>
      </w:r>
      <w:r>
        <w:rPr>
          <w:rFonts w:hint="eastAsia" w:eastAsia="宋体" w:cs="Tahoma"/>
          <w:b/>
          <w:sz w:val="18"/>
          <w:lang w:eastAsia="zh-CN"/>
        </w:rPr>
        <w:t>证</w:t>
      </w:r>
      <w:r>
        <w:rPr>
          <w:rFonts w:hint="eastAsia" w:hAnsi="Gulim" w:eastAsia="Gulim" w:cs="Tahoma"/>
          <w:b/>
          <w:sz w:val="18"/>
          <w:lang w:eastAsia="zh-CN"/>
        </w:rPr>
        <w:t>明以上所需的信息</w:t>
      </w:r>
      <w:r>
        <w:rPr>
          <w:rFonts w:hint="eastAsia" w:eastAsia="宋体" w:cs="Tahoma"/>
          <w:b/>
          <w:sz w:val="18"/>
          <w:lang w:eastAsia="zh-CN"/>
        </w:rPr>
        <w:t>属实</w:t>
      </w:r>
      <w:r>
        <w:rPr>
          <w:rFonts w:hint="eastAsia" w:cs="Tahoma"/>
          <w:b/>
          <w:sz w:val="18"/>
          <w:lang w:eastAsia="zh-CN"/>
        </w:rPr>
        <w:t>，</w:t>
      </w:r>
      <w:r>
        <w:rPr>
          <w:rFonts w:hint="eastAsia" w:hAnsi="Gulim" w:eastAsia="Gulim" w:cs="Tahoma"/>
          <w:b/>
          <w:sz w:val="18"/>
          <w:lang w:eastAsia="zh-CN"/>
        </w:rPr>
        <w:t>如有</w:t>
      </w:r>
      <w:r>
        <w:rPr>
          <w:rFonts w:hint="eastAsia" w:eastAsia="宋体" w:cs="Tahoma"/>
          <w:b/>
          <w:sz w:val="18"/>
          <w:lang w:eastAsia="zh-CN"/>
        </w:rPr>
        <w:t>虚伪</w:t>
      </w:r>
      <w:r>
        <w:rPr>
          <w:rFonts w:hint="eastAsia" w:hAnsi="Gulim" w:eastAsia="Gulim" w:cs="Tahoma"/>
          <w:b/>
          <w:sz w:val="18"/>
          <w:lang w:eastAsia="zh-CN"/>
        </w:rPr>
        <w:t>信息</w:t>
      </w:r>
      <w:r>
        <w:rPr>
          <w:rFonts w:hint="eastAsia" w:cs="Tahoma"/>
          <w:b/>
          <w:sz w:val="18"/>
          <w:lang w:eastAsia="zh-CN"/>
        </w:rPr>
        <w:t>，</w:t>
      </w:r>
      <w:r>
        <w:rPr>
          <w:rFonts w:hint="eastAsia" w:hAnsi="Gulim" w:eastAsia="Gulim" w:cs="Tahoma"/>
          <w:b/>
          <w:sz w:val="18"/>
          <w:lang w:eastAsia="zh-CN"/>
        </w:rPr>
        <w:t>即按朝</w:t>
      </w:r>
      <w:r>
        <w:rPr>
          <w:rFonts w:hint="eastAsia" w:eastAsia="宋体" w:cs="Tahoma"/>
          <w:b/>
          <w:sz w:val="18"/>
          <w:lang w:eastAsia="zh-CN"/>
        </w:rPr>
        <w:t>鲜</w:t>
      </w:r>
      <w:r>
        <w:rPr>
          <w:rFonts w:hint="eastAsia" w:hAnsi="Gulim" w:eastAsia="Gulim" w:cs="Tahoma"/>
          <w:b/>
          <w:sz w:val="18"/>
          <w:lang w:eastAsia="zh-CN"/>
        </w:rPr>
        <w:t>大</w:t>
      </w:r>
      <w:r>
        <w:rPr>
          <w:rFonts w:hint="eastAsia" w:eastAsia="宋体" w:cs="Tahoma"/>
          <w:b/>
          <w:sz w:val="18"/>
          <w:lang w:eastAsia="zh-CN"/>
        </w:rPr>
        <w:t>学规</w:t>
      </w:r>
      <w:r>
        <w:rPr>
          <w:rFonts w:hint="eastAsia" w:hAnsi="Gulim" w:eastAsia="Gulim" w:cs="Tahoma"/>
          <w:b/>
          <w:sz w:val="18"/>
          <w:lang w:eastAsia="zh-CN"/>
        </w:rPr>
        <w:t>定</w:t>
      </w:r>
      <w:r>
        <w:rPr>
          <w:rFonts w:hint="eastAsia" w:cs="Tahoma"/>
          <w:b/>
          <w:sz w:val="18"/>
          <w:lang w:eastAsia="zh-CN"/>
        </w:rPr>
        <w:t>，</w:t>
      </w:r>
      <w:r>
        <w:rPr>
          <w:rFonts w:hint="eastAsia" w:hAnsi="Gulim" w:eastAsia="Gulim" w:cs="Tahoma"/>
          <w:b/>
          <w:sz w:val="18"/>
          <w:lang w:eastAsia="zh-CN"/>
        </w:rPr>
        <w:t>本人甘受任何措施</w:t>
      </w:r>
      <w:r>
        <w:rPr>
          <w:rFonts w:hint="eastAsia" w:cs="Tahoma"/>
          <w:b/>
          <w:sz w:val="18"/>
          <w:lang w:eastAsia="zh-CN"/>
        </w:rPr>
        <w:t>。</w:t>
      </w:r>
      <w:r>
        <w:rPr>
          <w:rFonts w:hint="eastAsia" w:cs="Tahoma"/>
          <w:b/>
          <w:sz w:val="18"/>
        </w:rPr>
        <w:t>)</w:t>
      </w:r>
    </w:p>
    <w:p>
      <w:pPr>
        <w:spacing w:after="0" w:line="240" w:lineRule="auto"/>
        <w:ind w:firstLine="1536" w:firstLineChars="850"/>
        <w:rPr>
          <w:rFonts w:cs="Tahoma"/>
          <w:b/>
          <w:sz w:val="18"/>
          <w:szCs w:val="24"/>
        </w:rPr>
      </w:pPr>
    </w:p>
    <w:p>
      <w:pPr>
        <w:spacing w:after="0" w:line="240" w:lineRule="auto"/>
        <w:ind w:firstLine="1536" w:firstLineChars="850"/>
        <w:rPr>
          <w:rFonts w:eastAsia="宋体" w:cs="Tahoma"/>
          <w:b/>
          <w:sz w:val="18"/>
          <w:szCs w:val="24"/>
          <w:u w:val="single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719" w:right="1134" w:bottom="719" w:left="1134" w:header="567" w:footer="567" w:gutter="0"/>
          <w:cols w:space="425" w:num="1"/>
          <w:docGrid w:linePitch="272" w:charSpace="0"/>
        </w:sectPr>
      </w:pPr>
      <w:r>
        <w:rPr>
          <w:rFonts w:hint="eastAsia" w:cs="Tahoma"/>
          <w:b/>
          <w:sz w:val="18"/>
          <w:szCs w:val="24"/>
        </w:rPr>
        <w:t>날짜(</w:t>
      </w:r>
      <w:r>
        <w:rPr>
          <w:rFonts w:hint="eastAsia" w:hAnsi="Gulim" w:eastAsia="Gulim" w:cs="Tahoma"/>
          <w:b/>
          <w:sz w:val="18"/>
          <w:szCs w:val="24"/>
        </w:rPr>
        <w:t>日期</w:t>
      </w:r>
      <w:r>
        <w:rPr>
          <w:rFonts w:hint="eastAsia" w:cs="Tahoma"/>
          <w:b/>
          <w:sz w:val="18"/>
          <w:szCs w:val="24"/>
        </w:rPr>
        <w:t>)</w:t>
      </w:r>
      <w:r>
        <w:rPr>
          <w:rFonts w:cs="Tahoma"/>
          <w:b/>
          <w:sz w:val="18"/>
          <w:szCs w:val="24"/>
        </w:rPr>
        <w:t xml:space="preserve">: </w:t>
      </w:r>
      <w:r>
        <w:rPr>
          <w:rFonts w:cs="Tahoma"/>
          <w:b/>
          <w:sz w:val="18"/>
          <w:szCs w:val="24"/>
          <w:u w:val="single"/>
        </w:rPr>
        <w:t xml:space="preserve">      </w:t>
      </w:r>
      <w:r>
        <w:rPr>
          <w:rFonts w:hint="eastAsia" w:cs="Tahoma"/>
          <w:b/>
          <w:sz w:val="18"/>
          <w:szCs w:val="24"/>
          <w:u w:val="single"/>
        </w:rPr>
        <w:t xml:space="preserve"> </w:t>
      </w:r>
      <w:r>
        <w:rPr>
          <w:rFonts w:hint="eastAsia" w:cs="Tahoma"/>
          <w:b/>
          <w:sz w:val="18"/>
          <w:szCs w:val="24"/>
        </w:rPr>
        <w:t xml:space="preserve"> /</w:t>
      </w:r>
      <w:r>
        <w:rPr>
          <w:rFonts w:hint="eastAsia" w:cs="Tahoma"/>
          <w:b/>
          <w:sz w:val="18"/>
          <w:szCs w:val="24"/>
          <w:u w:val="single"/>
        </w:rPr>
        <w:t xml:space="preserve">  </w:t>
      </w:r>
      <w:r>
        <w:rPr>
          <w:rFonts w:cs="Tahoma"/>
          <w:b/>
          <w:sz w:val="18"/>
          <w:szCs w:val="24"/>
          <w:u w:val="single"/>
        </w:rPr>
        <w:t xml:space="preserve">    </w:t>
      </w:r>
      <w:r>
        <w:rPr>
          <w:rFonts w:cs="Tahoma"/>
          <w:b/>
          <w:sz w:val="18"/>
          <w:szCs w:val="24"/>
        </w:rPr>
        <w:t xml:space="preserve"> </w:t>
      </w:r>
      <w:r>
        <w:rPr>
          <w:rFonts w:hint="eastAsia" w:cs="Tahoma"/>
          <w:b/>
          <w:sz w:val="18"/>
          <w:szCs w:val="24"/>
        </w:rPr>
        <w:t>/</w:t>
      </w:r>
      <w:r>
        <w:rPr>
          <w:rFonts w:cs="Tahoma"/>
          <w:b/>
          <w:sz w:val="18"/>
          <w:szCs w:val="24"/>
          <w:u w:val="single"/>
        </w:rPr>
        <w:t xml:space="preserve">      </w:t>
      </w:r>
      <w:r>
        <w:rPr>
          <w:rFonts w:cs="Tahoma"/>
          <w:b/>
          <w:sz w:val="18"/>
          <w:szCs w:val="24"/>
        </w:rPr>
        <w:t xml:space="preserve">     </w:t>
      </w:r>
      <w:r>
        <w:rPr>
          <w:rFonts w:hint="eastAsia" w:cs="Tahoma"/>
          <w:b/>
          <w:sz w:val="18"/>
          <w:szCs w:val="24"/>
        </w:rPr>
        <w:t xml:space="preserve">     </w:t>
      </w:r>
      <w:r>
        <w:rPr>
          <w:rFonts w:cs="Tahoma"/>
          <w:b/>
          <w:sz w:val="18"/>
          <w:szCs w:val="24"/>
        </w:rPr>
        <w:t xml:space="preserve"> </w:t>
      </w:r>
      <w:r>
        <w:rPr>
          <w:rFonts w:hint="eastAsia" w:cs="Tahoma"/>
          <w:b/>
          <w:sz w:val="18"/>
          <w:szCs w:val="24"/>
        </w:rPr>
        <w:t>서명(인)(</w:t>
      </w:r>
      <w:r>
        <w:rPr>
          <w:rFonts w:hint="eastAsia" w:eastAsia="宋体" w:cs="Tahoma"/>
          <w:b/>
          <w:sz w:val="18"/>
          <w:szCs w:val="24"/>
        </w:rPr>
        <w:t>签</w:t>
      </w:r>
      <w:r>
        <w:rPr>
          <w:rFonts w:hint="eastAsia" w:hAnsi="Gulim" w:eastAsia="Gulim" w:cs="Tahoma"/>
          <w:b/>
          <w:sz w:val="18"/>
          <w:szCs w:val="24"/>
        </w:rPr>
        <w:t>名</w:t>
      </w:r>
      <w:r>
        <w:rPr>
          <w:rFonts w:hint="eastAsia" w:cs="Tahoma"/>
          <w:b/>
          <w:sz w:val="18"/>
          <w:szCs w:val="24"/>
        </w:rPr>
        <w:t>)</w:t>
      </w:r>
      <w:r>
        <w:rPr>
          <w:rFonts w:cs="Tahoma"/>
          <w:b/>
          <w:sz w:val="18"/>
          <w:szCs w:val="24"/>
        </w:rPr>
        <w:t>:</w:t>
      </w:r>
      <w:r>
        <w:rPr>
          <w:rFonts w:hint="eastAsia" w:cs="Tahoma"/>
          <w:b/>
          <w:sz w:val="18"/>
          <w:szCs w:val="24"/>
        </w:rPr>
        <w:t xml:space="preserve"> </w:t>
      </w:r>
      <w:r>
        <w:rPr>
          <w:rFonts w:hint="eastAsia" w:cs="Tahoma"/>
          <w:b/>
          <w:sz w:val="18"/>
          <w:szCs w:val="24"/>
          <w:u w:val="single"/>
        </w:rPr>
        <w:t xml:space="preserve">         </w:t>
      </w:r>
      <w:r>
        <w:rPr>
          <w:rFonts w:hint="eastAsia" w:eastAsia="宋体" w:cs="Tahoma"/>
          <w:b/>
          <w:sz w:val="18"/>
          <w:szCs w:val="24"/>
          <w:u w:val="single"/>
        </w:rPr>
        <w:t xml:space="preserve">  </w:t>
      </w:r>
      <w:r>
        <w:rPr>
          <w:rFonts w:hint="eastAsia" w:cs="Tahoma"/>
          <w:b/>
          <w:sz w:val="18"/>
          <w:szCs w:val="24"/>
          <w:u w:val="single"/>
        </w:rPr>
        <w:t xml:space="preserve">          </w:t>
      </w:r>
    </w:p>
    <w:tbl>
      <w:tblPr>
        <w:tblStyle w:val="6"/>
        <w:tblW w:w="9638" w:type="dxa"/>
        <w:jc w:val="center"/>
        <w:tblInd w:w="0" w:type="dxa"/>
        <w:tblBorders>
          <w:top w:val="none" w:color="auto" w:sz="0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7416"/>
      </w:tblGrid>
      <w:tr>
        <w:tblPrEx>
          <w:tblBorders>
            <w:top w:val="none" w:color="auto" w:sz="0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22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Malgun Gothic" w:hAnsi="Malgun Gothic" w:eastAsia="Malgun Gothic" w:cs="Tahoma"/>
                <w:b/>
                <w:sz w:val="28"/>
                <w:szCs w:val="28"/>
              </w:rPr>
            </w:pPr>
            <w:r>
              <w:rPr>
                <w:rFonts w:ascii="Malgun Gothic" w:hAnsi="Malgun Gothic" w:eastAsia="Malgun Gothic" w:cs="Gulim"/>
                <w:b/>
                <w:color w:val="000000"/>
                <w:kern w:val="0"/>
                <w:sz w:val="28"/>
                <w:szCs w:val="28"/>
                <w:lang w:eastAsia="zh-CN"/>
              </w:rPr>
              <w:drawing>
                <wp:inline distT="0" distB="0" distL="0" distR="0">
                  <wp:extent cx="353695" cy="344805"/>
                  <wp:effectExtent l="0" t="0" r="8255" b="0"/>
                  <wp:docPr id="4" name="그림 4" descr="조선대학교마크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4" descr="조선대학교마크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shd w:val="clear" w:color="auto" w:fill="auto"/>
          </w:tcPr>
          <w:p>
            <w:pPr>
              <w:spacing w:after="0" w:line="240" w:lineRule="auto"/>
              <w:ind w:firstLine="840" w:firstLineChars="300"/>
              <w:rPr>
                <w:rFonts w:ascii="Malgun Gothic" w:hAnsi="Malgun Gothic" w:eastAsia="Malgun Gothic" w:cs="Tahoma"/>
                <w:b/>
                <w:sz w:val="28"/>
                <w:szCs w:val="28"/>
              </w:rPr>
            </w:pPr>
            <w:r>
              <w:rPr>
                <w:rFonts w:hint="eastAsia" w:ascii="Malgun Gothic" w:hAnsi="Malgun Gothic" w:eastAsia="Malgun Gothic" w:cs="Tahoma"/>
                <w:b/>
                <w:sz w:val="28"/>
                <w:szCs w:val="28"/>
              </w:rPr>
              <w:t>개인정보 수집</w:t>
            </w:r>
            <w:r>
              <w:rPr>
                <w:rFonts w:hint="eastAsia" w:ascii="Malgun Gothic" w:hAnsi="Malgun Gothic" w:eastAsia="Malgun Gothic" w:cs="Tahoma"/>
                <w:b/>
                <w:bCs/>
                <w:sz w:val="28"/>
                <w:szCs w:val="28"/>
              </w:rPr>
              <w:t>·이용·제공 동의서</w:t>
            </w:r>
          </w:p>
        </w:tc>
      </w:tr>
    </w:tbl>
    <w:p>
      <w:pPr>
        <w:rPr>
          <w:rFonts w:ascii="Malgun Gothic" w:hAnsi="Malgun Gothic" w:eastAsia="Malgun Gothic"/>
          <w:vanish/>
        </w:rPr>
      </w:pPr>
    </w:p>
    <w:tbl>
      <w:tblPr>
        <w:tblStyle w:val="6"/>
        <w:tblW w:w="9811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4" w:hRule="atLeast"/>
          <w:jc w:val="center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adjustRightInd w:val="0"/>
              <w:snapToGrid w:val="0"/>
              <w:spacing w:after="0" w:line="220" w:lineRule="exact"/>
              <w:rPr>
                <w:rFonts w:eastAsia="宋体" w:cs="Arial"/>
                <w:b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本人确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认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所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记载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的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内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容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属实</w:t>
            </w:r>
            <w:r>
              <w:rPr>
                <w:rFonts w:hint="eastAsia" w:cs="Arial"/>
                <w:b/>
                <w:color w:val="000000"/>
                <w:kern w:val="0"/>
                <w:szCs w:val="20"/>
                <w:lang w:eastAsia="zh-CN"/>
              </w:rPr>
              <w:t xml:space="preserve">, 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为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了朝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鲜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大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学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的入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学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以及相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关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手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续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和本人的留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学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生活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顺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利</w:t>
            </w:r>
            <w:r>
              <w:rPr>
                <w:rFonts w:hint="eastAsia" w:cs="Arial"/>
                <w:b/>
                <w:color w:val="000000"/>
                <w:kern w:val="0"/>
                <w:szCs w:val="20"/>
                <w:lang w:eastAsia="zh-CN"/>
              </w:rPr>
              <w:t xml:space="preserve">, 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本人同意把根据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韩国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法律</w:t>
            </w:r>
            <w:r>
              <w:rPr>
                <w:rFonts w:hint="eastAsia" w:cs="Arial"/>
                <w:b/>
                <w:color w:val="000000"/>
                <w:kern w:val="0"/>
                <w:szCs w:val="20"/>
                <w:lang w:eastAsia="zh-CN"/>
              </w:rPr>
              <w:t>《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个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人信息保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护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法律</w:t>
            </w:r>
            <w:r>
              <w:rPr>
                <w:rFonts w:hint="eastAsia" w:cs="Arial"/>
                <w:b/>
                <w:color w:val="000000"/>
                <w:kern w:val="0"/>
                <w:szCs w:val="20"/>
                <w:lang w:eastAsia="zh-CN"/>
              </w:rPr>
              <w:t>》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第</w:t>
            </w:r>
            <w:r>
              <w:rPr>
                <w:rFonts w:hint="eastAsia" w:cs="Arial"/>
                <w:b/>
                <w:color w:val="000000"/>
                <w:kern w:val="0"/>
                <w:szCs w:val="20"/>
                <w:lang w:eastAsia="zh-CN"/>
              </w:rPr>
              <w:t>15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项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以及</w:t>
            </w:r>
            <w:r>
              <w:rPr>
                <w:rFonts w:hint="eastAsia" w:cs="Arial"/>
                <w:b/>
                <w:color w:val="000000"/>
                <w:kern w:val="0"/>
                <w:szCs w:val="20"/>
                <w:lang w:eastAsia="zh-CN"/>
              </w:rPr>
              <w:t>《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教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育基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础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法律</w:t>
            </w:r>
            <w:r>
              <w:rPr>
                <w:rFonts w:hint="eastAsia" w:cs="Arial"/>
                <w:b/>
                <w:color w:val="000000"/>
                <w:kern w:val="0"/>
                <w:szCs w:val="20"/>
                <w:lang w:eastAsia="zh-CN"/>
              </w:rPr>
              <w:t>》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第</w:t>
            </w:r>
            <w:r>
              <w:rPr>
                <w:rFonts w:hint="eastAsia" w:cs="Arial"/>
                <w:b/>
                <w:color w:val="000000"/>
                <w:kern w:val="0"/>
                <w:szCs w:val="20"/>
                <w:lang w:eastAsia="zh-CN"/>
              </w:rPr>
              <w:t>23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项</w:t>
            </w:r>
            <w:r>
              <w:rPr>
                <w:rFonts w:hint="eastAsia" w:cs="Arial"/>
                <w:b/>
                <w:color w:val="000000"/>
                <w:kern w:val="0"/>
                <w:szCs w:val="20"/>
                <w:lang w:eastAsia="zh-CN"/>
              </w:rPr>
              <w:t>3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所保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护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的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个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人信息提供</w:t>
            </w:r>
            <w:r>
              <w:rPr>
                <w:rFonts w:hint="eastAsia" w:ascii="New Gulim" w:hAnsi="New Gulim" w:eastAsia="New Gulim" w:cs="New Gulim"/>
                <w:b/>
                <w:color w:val="000000"/>
                <w:kern w:val="0"/>
                <w:szCs w:val="20"/>
                <w:lang w:eastAsia="zh-CN"/>
              </w:rPr>
              <w:t>给学</w:t>
            </w:r>
            <w:r>
              <w:rPr>
                <w:rFonts w:hint="eastAsia" w:hAnsi="Gulim" w:eastAsia="Gulim" w:cs="Arial"/>
                <w:b/>
                <w:color w:val="000000"/>
                <w:kern w:val="0"/>
                <w:szCs w:val="20"/>
                <w:lang w:eastAsia="zh-CN"/>
              </w:rPr>
              <w:t>校</w:t>
            </w:r>
            <w:r>
              <w:rPr>
                <w:rFonts w:hint="eastAsia" w:cs="Arial"/>
                <w:b/>
                <w:color w:val="000000"/>
                <w:kern w:val="0"/>
                <w:szCs w:val="20"/>
                <w:lang w:eastAsia="zh-CN"/>
              </w:rPr>
              <w:t>。</w:t>
            </w:r>
          </w:p>
          <w:p>
            <w:pPr>
              <w:wordWrap/>
              <w:adjustRightInd w:val="0"/>
              <w:snapToGrid w:val="0"/>
              <w:spacing w:after="0" w:line="220" w:lineRule="exact"/>
              <w:ind w:firstLine="90" w:firstLineChars="50"/>
              <w:rPr>
                <w:rFonts w:ascii="Malgun Gothic" w:hAnsi="Malgun Gothic" w:eastAsia="Malgun Gothic" w:cs="Gulim"/>
                <w:bCs/>
                <w:kern w:val="0"/>
                <w:sz w:val="18"/>
                <w:szCs w:val="16"/>
                <w:lang w:eastAsia="zh-CN"/>
              </w:rPr>
            </w:pPr>
            <w:r>
              <w:rPr>
                <w:rFonts w:hint="eastAsia" w:ascii="Malgun Gothic" w:hAnsi="Malgun Gothic" w:eastAsia="Malgun Gothic" w:cs="Gulim"/>
                <w:bCs/>
                <w:kern w:val="0"/>
                <w:sz w:val="18"/>
                <w:szCs w:val="16"/>
                <w:lang w:eastAsia="zh-CN"/>
              </w:rPr>
              <w:t xml:space="preserve"> </w:t>
            </w:r>
          </w:p>
          <w:p>
            <w:pPr>
              <w:wordWrap/>
              <w:adjustRightInd w:val="0"/>
              <w:snapToGrid w:val="0"/>
              <w:spacing w:line="220" w:lineRule="exact"/>
              <w:ind w:firstLine="90" w:firstLineChars="50"/>
              <w:rPr>
                <w:rFonts w:ascii="Malgun Gothic" w:hAnsi="Malgun Gothic" w:eastAsia="Malgun Gothic" w:cs="Gulim"/>
                <w:b/>
                <w:bCs/>
                <w:kern w:val="0"/>
                <w:sz w:val="18"/>
                <w:szCs w:val="16"/>
                <w:lang w:eastAsia="zh-CN"/>
              </w:rPr>
            </w:pPr>
            <w:r>
              <w:rPr>
                <w:rFonts w:hint="eastAsia" w:ascii="Malgun Gothic" w:hAnsi="Malgun Gothic" w:eastAsia="Malgun Gothic" w:cs="Gulim"/>
                <w:b/>
                <w:bCs/>
                <w:kern w:val="0"/>
                <w:sz w:val="18"/>
                <w:szCs w:val="16"/>
                <w:lang w:eastAsia="zh-CN"/>
              </w:rPr>
              <w:t>[</w:t>
            </w:r>
            <w:r>
              <w:rPr>
                <w:rFonts w:hint="eastAsia" w:eastAsia="宋体" w:cs="Gulim"/>
                <w:b/>
                <w:bCs/>
                <w:kern w:val="0"/>
                <w:sz w:val="18"/>
                <w:szCs w:val="16"/>
                <w:lang w:eastAsia="zh-CN"/>
              </w:rPr>
              <w:t>个人信息收集</w:t>
            </w:r>
            <w:r>
              <w:rPr>
                <w:rFonts w:hint="eastAsia" w:cs="Tahoma"/>
                <w:b/>
                <w:bCs/>
                <w:lang w:eastAsia="zh-CN"/>
              </w:rPr>
              <w:t>·</w:t>
            </w:r>
            <w:r>
              <w:rPr>
                <w:rFonts w:hint="eastAsia" w:eastAsia="宋体" w:cs="Tahoma"/>
                <w:b/>
                <w:bCs/>
                <w:lang w:eastAsia="zh-CN"/>
              </w:rPr>
              <w:t>利用同意</w:t>
            </w:r>
            <w:r>
              <w:rPr>
                <w:rFonts w:hint="eastAsia" w:ascii="Malgun Gothic" w:hAnsi="Malgun Gothic" w:eastAsia="Malgun Gothic" w:cs="Tahoma"/>
                <w:b/>
                <w:bCs/>
                <w:lang w:eastAsia="zh-CN"/>
              </w:rPr>
              <w:t>]</w:t>
            </w:r>
          </w:p>
          <w:tbl>
            <w:tblPr>
              <w:tblStyle w:val="6"/>
              <w:tblW w:w="961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23"/>
              <w:gridCol w:w="749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3" w:type="dxa"/>
                  <w:tcBorders>
                    <w:lef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ordWrap/>
                    <w:adjustRightInd w:val="0"/>
                    <w:snapToGrid w:val="0"/>
                    <w:spacing w:after="0" w:line="220" w:lineRule="exact"/>
                    <w:rPr>
                      <w:rFonts w:ascii="Malgun Gothic" w:hAnsi="Malgun Gothic" w:eastAsia="Malgun Gothic" w:cs="Tahoma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eastAsia="宋体" w:cs="Tahoma"/>
                      <w:kern w:val="0"/>
                      <w:sz w:val="16"/>
                      <w:szCs w:val="16"/>
                      <w:lang w:eastAsia="zh-CN"/>
                    </w:rPr>
                    <w:t>收集的个人信息内容</w:t>
                  </w:r>
                </w:p>
              </w:tc>
              <w:tc>
                <w:tcPr>
                  <w:tcW w:w="7496" w:type="dxa"/>
                  <w:tcBorders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ordWrap/>
                    <w:adjustRightInd w:val="0"/>
                    <w:snapToGrid w:val="0"/>
                    <w:spacing w:after="0" w:line="220" w:lineRule="exact"/>
                    <w:rPr>
                      <w:rFonts w:ascii="Malgun Gothic" w:hAnsi="Malgun Gothic" w:eastAsia="Malgun Gothic" w:cs="Tahoma"/>
                      <w:kern w:val="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eastAsia="宋体" w:cs="Tahoma"/>
                      <w:kern w:val="0"/>
                      <w:sz w:val="16"/>
                      <w:szCs w:val="16"/>
                      <w:lang w:eastAsia="zh-CN"/>
                    </w:rPr>
                    <w:t>姓名、性别、护照号码、外国人登陆证号、学籍、成绩、出生日期、电话、地址（韩国内、本国内）、家人信息、学历信息、语言能力等申请所需的所有内容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3" w:type="dxa"/>
                  <w:tcBorders>
                    <w:lef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ordWrap/>
                    <w:adjustRightInd w:val="0"/>
                    <w:snapToGrid w:val="0"/>
                    <w:spacing w:after="0" w:line="220" w:lineRule="exact"/>
                    <w:rPr>
                      <w:rFonts w:ascii="Malgun Gothic" w:hAnsi="Malgun Gothic" w:eastAsia="Malgun Gothic" w:cs="Tahoma"/>
                      <w:kern w:val="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eastAsia="宋体" w:cs="Tahoma"/>
                      <w:kern w:val="0"/>
                      <w:sz w:val="16"/>
                      <w:szCs w:val="16"/>
                      <w:lang w:eastAsia="zh-CN"/>
                    </w:rPr>
                    <w:t>个人信息收集级利用目的</w:t>
                  </w:r>
                </w:p>
              </w:tc>
              <w:tc>
                <w:tcPr>
                  <w:tcW w:w="7496" w:type="dxa"/>
                  <w:tcBorders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ordWrap/>
                    <w:adjustRightInd w:val="0"/>
                    <w:snapToGrid w:val="0"/>
                    <w:spacing w:after="0" w:line="220" w:lineRule="exact"/>
                    <w:rPr>
                      <w:rFonts w:cs="Tahoma"/>
                      <w:kern w:val="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eastAsia="宋体" w:cs="Tahoma"/>
                      <w:kern w:val="0"/>
                      <w:sz w:val="16"/>
                      <w:szCs w:val="16"/>
                      <w:lang w:eastAsia="zh-CN"/>
                    </w:rPr>
                    <w:t>提供的信息将使用在学生在校中需要的各种工作上</w:t>
                  </w:r>
                </w:p>
                <w:p>
                  <w:pPr>
                    <w:wordWrap/>
                    <w:adjustRightInd w:val="0"/>
                    <w:snapToGrid w:val="0"/>
                    <w:spacing w:after="0" w:line="220" w:lineRule="exact"/>
                    <w:ind w:firstLine="160" w:firstLineChars="100"/>
                    <w:rPr>
                      <w:rFonts w:eastAsia="宋体" w:cs="Tahoma"/>
                      <w:kern w:val="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cs="Tahoma"/>
                      <w:kern w:val="0"/>
                      <w:sz w:val="16"/>
                      <w:szCs w:val="16"/>
                      <w:lang w:eastAsia="zh-CN"/>
                    </w:rPr>
                    <w:t xml:space="preserve">1) 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学</w:t>
                  </w:r>
                  <w:r>
                    <w:rPr>
                      <w:rFonts w:hint="eastAsia" w:hAnsi="Gulim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籍工作</w:t>
                  </w:r>
                  <w:r>
                    <w:rPr>
                      <w:rFonts w:hint="eastAsia" w:cs="Tahoma"/>
                      <w:kern w:val="0"/>
                      <w:sz w:val="16"/>
                      <w:szCs w:val="16"/>
                      <w:lang w:eastAsia="zh-CN"/>
                    </w:rPr>
                    <w:t xml:space="preserve">: </w:t>
                  </w:r>
                  <w:r>
                    <w:rPr>
                      <w:rFonts w:hint="eastAsia" w:hAnsi="Gulim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入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学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 w:hAnsi="Gulim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成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绩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奖学金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毕业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 w:hAnsi="Gulim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活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动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 xml:space="preserve">、 </w:t>
                  </w:r>
                  <w:r>
                    <w:rPr>
                      <w:rFonts w:hint="eastAsia" w:hAnsi="Gulim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同堂管理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 w:hAnsi="Gulim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就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业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 w:hAnsi="Gulim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跟踪管理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 w:hAnsi="Gulim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各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种统计</w:t>
                  </w:r>
                  <w:r>
                    <w:rPr>
                      <w:rFonts w:hint="eastAsia" w:cs="Tahoma"/>
                      <w:kern w:val="0"/>
                      <w:sz w:val="16"/>
                      <w:szCs w:val="16"/>
                      <w:lang w:eastAsia="zh-CN"/>
                    </w:rPr>
                    <w:t xml:space="preserve"> </w:t>
                  </w:r>
                </w:p>
                <w:p>
                  <w:pPr>
                    <w:wordWrap/>
                    <w:adjustRightInd w:val="0"/>
                    <w:snapToGrid w:val="0"/>
                    <w:spacing w:after="0" w:line="220" w:lineRule="exact"/>
                    <w:ind w:firstLine="160" w:firstLineChars="100"/>
                    <w:rPr>
                      <w:rFonts w:cs="Gulim"/>
                      <w:kern w:val="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cs="Tahoma"/>
                      <w:kern w:val="0"/>
                      <w:sz w:val="16"/>
                      <w:szCs w:val="16"/>
                      <w:lang w:eastAsia="zh-CN"/>
                    </w:rPr>
                    <w:t xml:space="preserve">2) </w:t>
                  </w:r>
                  <w:r>
                    <w:rPr>
                      <w:rFonts w:hint="eastAsia" w:eastAsia="宋体" w:cs="Tahoma"/>
                      <w:kern w:val="0"/>
                      <w:sz w:val="16"/>
                      <w:szCs w:val="16"/>
                      <w:lang w:eastAsia="zh-CN"/>
                    </w:rPr>
                    <w:t>出入境工作</w:t>
                  </w:r>
                  <w:r>
                    <w:rPr>
                      <w:rFonts w:hint="eastAsia" w:cs="Tahoma"/>
                      <w:kern w:val="0"/>
                      <w:sz w:val="16"/>
                      <w:szCs w:val="16"/>
                      <w:lang w:eastAsia="zh-CN"/>
                    </w:rPr>
                    <w:t xml:space="preserve">: </w:t>
                  </w:r>
                  <w:r>
                    <w:rPr>
                      <w:rFonts w:hint="eastAsia" w:hAnsi="Gulim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外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国</w:t>
                  </w:r>
                  <w:r>
                    <w:rPr>
                      <w:rFonts w:hint="eastAsia" w:hAnsi="Gulim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人登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录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滞</w:t>
                  </w:r>
                  <w:r>
                    <w:rPr>
                      <w:rFonts w:hint="eastAsia" w:hAnsi="Gulim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留延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长</w:t>
                  </w:r>
                  <w:r>
                    <w:rPr>
                      <w:rFonts w:hint="eastAsia" w:hAnsi="Gulim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以及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资</w:t>
                  </w:r>
                  <w:r>
                    <w:rPr>
                      <w:rFonts w:hint="eastAsia" w:hAnsi="Gulim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格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变</w:t>
                  </w:r>
                  <w:r>
                    <w:rPr>
                      <w:rFonts w:hint="eastAsia" w:hAnsi="Gulim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更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滞</w:t>
                  </w:r>
                  <w:r>
                    <w:rPr>
                      <w:rFonts w:hint="eastAsia" w:hAnsi="Gulim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留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资</w:t>
                  </w:r>
                  <w:r>
                    <w:rPr>
                      <w:rFonts w:hint="eastAsia" w:hAnsi="Gulim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格外活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动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办</w:t>
                  </w:r>
                  <w:r>
                    <w:rPr>
                      <w:rFonts w:hint="eastAsia" w:hAnsi="Gulim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理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录</w:t>
                  </w:r>
                  <w:r>
                    <w:rPr>
                      <w:rFonts w:hint="eastAsia" w:hAnsi="Gulim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取通知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书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 w:hAnsi="Gulim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其他工作</w:t>
                  </w:r>
                </w:p>
                <w:p>
                  <w:pPr>
                    <w:wordWrap/>
                    <w:adjustRightInd w:val="0"/>
                    <w:snapToGrid w:val="0"/>
                    <w:spacing w:after="0" w:line="220" w:lineRule="exact"/>
                    <w:ind w:firstLine="160" w:firstLineChars="100"/>
                    <w:rPr>
                      <w:rFonts w:cs="Gulim"/>
                      <w:kern w:val="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cs="Gulim"/>
                      <w:kern w:val="0"/>
                      <w:sz w:val="16"/>
                      <w:szCs w:val="16"/>
                      <w:lang w:eastAsia="zh-CN"/>
                    </w:rPr>
                    <w:t xml:space="preserve">3) </w:t>
                  </w:r>
                  <w:r>
                    <w:rPr>
                      <w:rFonts w:hint="eastAsia" w:eastAsia="宋体" w:cs="Gulim"/>
                      <w:kern w:val="0"/>
                      <w:sz w:val="16"/>
                      <w:szCs w:val="16"/>
                      <w:lang w:eastAsia="zh-CN"/>
                    </w:rPr>
                    <w:t>大使馆工作</w:t>
                  </w:r>
                  <w:r>
                    <w:rPr>
                      <w:rFonts w:hint="eastAsia" w:cs="Gulim"/>
                      <w:kern w:val="0"/>
                      <w:sz w:val="16"/>
                      <w:szCs w:val="16"/>
                      <w:lang w:eastAsia="zh-CN"/>
                    </w:rPr>
                    <w:t xml:space="preserve">: </w:t>
                  </w:r>
                  <w:r>
                    <w:rPr>
                      <w:rFonts w:hint="eastAsia" w:hAnsi="Gulim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学历查询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办</w:t>
                  </w:r>
                  <w:r>
                    <w:rPr>
                      <w:rFonts w:hint="eastAsia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理</w:t>
                  </w:r>
                  <w:r>
                    <w:rPr>
                      <w:rFonts w:hint="eastAsia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学历认证报</w:t>
                  </w:r>
                  <w:r>
                    <w:rPr>
                      <w:rFonts w:hint="eastAsia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告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其他工作</w:t>
                  </w:r>
                </w:p>
                <w:p>
                  <w:pPr>
                    <w:wordWrap/>
                    <w:adjustRightInd w:val="0"/>
                    <w:snapToGrid w:val="0"/>
                    <w:spacing w:after="0" w:line="220" w:lineRule="exact"/>
                    <w:ind w:firstLine="160" w:firstLineChars="100"/>
                    <w:rPr>
                      <w:rFonts w:cs="Gulim"/>
                      <w:kern w:val="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cs="Gulim"/>
                      <w:kern w:val="0"/>
                      <w:sz w:val="16"/>
                      <w:szCs w:val="16"/>
                      <w:lang w:eastAsia="zh-CN"/>
                    </w:rPr>
                    <w:t xml:space="preserve">4) </w:t>
                  </w:r>
                  <w:r>
                    <w:rPr>
                      <w:rFonts w:hint="eastAsia" w:eastAsia="宋体" w:cs="Gulim"/>
                      <w:kern w:val="0"/>
                      <w:sz w:val="16"/>
                      <w:szCs w:val="16"/>
                      <w:lang w:eastAsia="zh-CN"/>
                    </w:rPr>
                    <w:t>保险工作</w:t>
                  </w:r>
                  <w:r>
                    <w:rPr>
                      <w:rFonts w:hint="eastAsia" w:cs="Gulim"/>
                      <w:kern w:val="0"/>
                      <w:sz w:val="16"/>
                      <w:szCs w:val="16"/>
                      <w:lang w:eastAsia="zh-CN"/>
                    </w:rPr>
                    <w:t xml:space="preserve">: </w:t>
                  </w:r>
                  <w:r>
                    <w:rPr>
                      <w:rFonts w:hint="eastAsia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留</w:t>
                  </w:r>
                  <w:r>
                    <w:rPr>
                      <w:rFonts w:hint="eastAsia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学</w:t>
                  </w:r>
                  <w:r>
                    <w:rPr>
                      <w:rFonts w:hint="eastAsia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生各</w:t>
                  </w:r>
                  <w:r>
                    <w:rPr>
                      <w:rFonts w:hint="eastAsia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种</w:t>
                  </w:r>
                  <w:r>
                    <w:rPr>
                      <w:rFonts w:hint="eastAsia" w:eastAsia="Gulim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保</w:t>
                  </w:r>
                  <w:r>
                    <w:rPr>
                      <w:rFonts w:hint="eastAsia" w:eastAsia="Arial Unicode MS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险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(</w:t>
                  </w:r>
                  <w:r>
                    <w:rPr>
                      <w:rFonts w:hint="eastAsia" w:ascii="Batang" w:hAnsi="Batang" w:eastAsia="Batang" w:cs="Batang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留</w:t>
                  </w:r>
                  <w:r>
                    <w:rPr>
                      <w:rFonts w:hint="eastAsia" w:ascii="New Gulim" w:hAnsi="New Gulim" w:eastAsia="New Gulim" w:cs="New Gulim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学</w:t>
                  </w:r>
                  <w:r>
                    <w:rPr>
                      <w:rFonts w:hint="eastAsia" w:ascii="Batang" w:hAnsi="Batang" w:eastAsia="Batang" w:cs="Batang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生保</w:t>
                  </w:r>
                  <w:r>
                    <w:rPr>
                      <w:rFonts w:hint="eastAsia" w:ascii="New Gulim" w:hAnsi="New Gulim" w:eastAsia="New Gulim" w:cs="New Gulim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险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 w:ascii="Batang" w:hAnsi="Batang" w:eastAsia="Batang" w:cs="Batang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活</w:t>
                  </w:r>
                  <w:r>
                    <w:rPr>
                      <w:rFonts w:hint="eastAsia" w:ascii="New Gulim" w:hAnsi="New Gulim" w:eastAsia="New Gulim" w:cs="New Gulim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动团</w:t>
                  </w:r>
                  <w:r>
                    <w:rPr>
                      <w:rFonts w:hint="eastAsia" w:ascii="Batang" w:hAnsi="Batang" w:eastAsia="Batang" w:cs="Batang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体保</w:t>
                  </w:r>
                  <w:r>
                    <w:rPr>
                      <w:rFonts w:hint="eastAsia" w:ascii="New Gulim" w:hAnsi="New Gulim" w:eastAsia="New Gulim" w:cs="New Gulim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险</w:t>
                  </w:r>
                  <w:r>
                    <w:rPr>
                      <w:rFonts w:hint="eastAsia" w:ascii="Batang" w:hAnsi="Batang" w:eastAsia="Batang" w:cs="Batang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等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)</w:t>
                  </w:r>
                </w:p>
                <w:p>
                  <w:pPr>
                    <w:wordWrap/>
                    <w:adjustRightInd w:val="0"/>
                    <w:snapToGrid w:val="0"/>
                    <w:spacing w:after="0" w:line="220" w:lineRule="exact"/>
                    <w:ind w:firstLine="160" w:firstLineChars="100"/>
                    <w:rPr>
                      <w:rFonts w:cs="Gulim"/>
                      <w:kern w:val="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cs="Gulim"/>
                      <w:kern w:val="0"/>
                      <w:sz w:val="16"/>
                      <w:szCs w:val="16"/>
                      <w:lang w:eastAsia="zh-CN"/>
                    </w:rPr>
                    <w:t xml:space="preserve">5) </w:t>
                  </w:r>
                  <w:r>
                    <w:rPr>
                      <w:rFonts w:hint="eastAsia" w:eastAsia="宋体" w:cs="Gulim"/>
                      <w:kern w:val="0"/>
                      <w:sz w:val="16"/>
                      <w:szCs w:val="16"/>
                      <w:lang w:eastAsia="zh-CN"/>
                    </w:rPr>
                    <w:t>留学生活动</w:t>
                  </w:r>
                  <w:r>
                    <w:rPr>
                      <w:rFonts w:hint="eastAsia" w:cs="Gulim"/>
                      <w:kern w:val="0"/>
                      <w:sz w:val="16"/>
                      <w:szCs w:val="16"/>
                      <w:lang w:eastAsia="zh-CN"/>
                    </w:rPr>
                    <w:t xml:space="preserve">: </w:t>
                  </w:r>
                  <w:r>
                    <w:rPr>
                      <w:rFonts w:hint="eastAsia" w:ascii="Batang" w:hAnsi="Batang" w:eastAsia="Batang" w:cs="Batang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留</w:t>
                  </w:r>
                  <w:r>
                    <w:rPr>
                      <w:rFonts w:hint="eastAsia" w:ascii="New Gulim" w:hAnsi="New Gulim" w:eastAsia="New Gulim" w:cs="New Gulim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学</w:t>
                  </w:r>
                  <w:r>
                    <w:rPr>
                      <w:rFonts w:hint="eastAsia" w:ascii="Batang" w:hAnsi="Batang" w:eastAsia="Batang" w:cs="Batang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生文化探</w:t>
                  </w:r>
                  <w:r>
                    <w:rPr>
                      <w:rFonts w:hint="eastAsia" w:ascii="New Gulim" w:hAnsi="New Gulim" w:eastAsia="New Gulim" w:cs="New Gulim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访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 w:ascii="New Gulim" w:hAnsi="New Gulim" w:eastAsia="New Gulim" w:cs="New Gulim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运动会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 w:ascii="New Gulim" w:hAnsi="New Gulim" w:eastAsia="New Gulim" w:cs="New Gulim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韩国语辅导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 w:ascii="New Gulim" w:hAnsi="New Gulim" w:eastAsia="New Gulim" w:cs="New Gulim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实习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 w:ascii="Batang" w:hAnsi="Batang" w:eastAsia="Batang" w:cs="Batang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其他活</w:t>
                  </w:r>
                  <w:r>
                    <w:rPr>
                      <w:rFonts w:hint="eastAsia" w:ascii="New Gulim" w:hAnsi="New Gulim" w:eastAsia="New Gulim" w:cs="New Gulim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动</w:t>
                  </w:r>
                </w:p>
                <w:p>
                  <w:pPr>
                    <w:wordWrap/>
                    <w:adjustRightInd w:val="0"/>
                    <w:snapToGrid w:val="0"/>
                    <w:spacing w:after="0" w:line="220" w:lineRule="exact"/>
                    <w:ind w:firstLine="160" w:firstLineChars="100"/>
                    <w:rPr>
                      <w:rFonts w:ascii="Malgun Gothic" w:hAnsi="Malgun Gothic" w:eastAsia="Malgun Gothic" w:cs="Tahoma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cs="Gulim"/>
                      <w:kern w:val="0"/>
                      <w:sz w:val="16"/>
                      <w:szCs w:val="16"/>
                    </w:rPr>
                    <w:t xml:space="preserve">6) </w:t>
                  </w:r>
                  <w:r>
                    <w:rPr>
                      <w:rFonts w:hint="eastAsia" w:eastAsia="宋体" w:cs="Gulim"/>
                      <w:kern w:val="0"/>
                      <w:sz w:val="16"/>
                      <w:szCs w:val="16"/>
                      <w:lang w:eastAsia="zh-CN"/>
                    </w:rPr>
                    <w:t>此外其他需要的各种工作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23" w:type="dxa"/>
                  <w:tcBorders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ordWrap/>
                    <w:adjustRightInd w:val="0"/>
                    <w:snapToGrid w:val="0"/>
                    <w:spacing w:after="0" w:line="220" w:lineRule="exact"/>
                    <w:rPr>
                      <w:rFonts w:ascii="Malgun Gothic" w:hAnsi="Malgun Gothic" w:eastAsia="Malgun Gothic" w:cs="Tahoma"/>
                      <w:kern w:val="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New Gulim" w:hAnsi="New Gulim" w:eastAsia="New Gulim" w:cs="New Gulim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个</w:t>
                  </w:r>
                  <w:r>
                    <w:rPr>
                      <w:rFonts w:hint="eastAsia" w:ascii="Batang" w:hAnsi="Batang" w:eastAsia="Batang" w:cs="Batang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人信息</w:t>
                  </w:r>
                  <w:r>
                    <w:rPr>
                      <w:rFonts w:hint="eastAsia" w:hAnsi="Batang" w:eastAsia="宋体" w:cs="Batang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保管</w:t>
                  </w:r>
                  <w:r>
                    <w:rPr>
                      <w:rFonts w:hint="eastAsia" w:ascii="Batang" w:hAnsi="Batang" w:eastAsia="Batang" w:cs="Batang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及利用期</w:t>
                  </w:r>
                  <w:r>
                    <w:rPr>
                      <w:rFonts w:hint="eastAsia" w:ascii="New Gulim" w:hAnsi="New Gulim" w:eastAsia="New Gulim" w:cs="New Gulim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间</w:t>
                  </w:r>
                </w:p>
              </w:tc>
              <w:tc>
                <w:tcPr>
                  <w:tcW w:w="7496" w:type="dxa"/>
                  <w:tcBorders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ordWrap/>
                    <w:adjustRightInd w:val="0"/>
                    <w:snapToGrid w:val="0"/>
                    <w:spacing w:after="0" w:line="220" w:lineRule="exact"/>
                    <w:rPr>
                      <w:rFonts w:ascii="Malgun Gothic" w:hAnsi="Malgun Gothic" w:eastAsia="Malgun Gothic" w:cs="Tahoma"/>
                      <w:kern w:val="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Batang" w:hAnsi="Batang" w:eastAsia="Batang" w:cs="Batang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朝</w:t>
                  </w:r>
                  <w:r>
                    <w:rPr>
                      <w:rFonts w:hint="eastAsia" w:ascii="New Gulim" w:hAnsi="New Gulim" w:eastAsia="New Gulim" w:cs="New Gulim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鲜</w:t>
                  </w:r>
                  <w:r>
                    <w:rPr>
                      <w:rFonts w:hint="eastAsia" w:ascii="Batang" w:hAnsi="Batang" w:eastAsia="Batang" w:cs="Batang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大</w:t>
                  </w:r>
                  <w:r>
                    <w:rPr>
                      <w:rFonts w:hint="eastAsia" w:ascii="New Gulim" w:hAnsi="New Gulim" w:eastAsia="New Gulim" w:cs="New Gulim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学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(</w:t>
                  </w:r>
                  <w:r>
                    <w:rPr>
                      <w:rFonts w:hint="eastAsia" w:ascii="New Gulim" w:hAnsi="New Gulim" w:eastAsia="New Gulim" w:cs="New Gulim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国际</w:t>
                  </w:r>
                  <w:r>
                    <w:rPr>
                      <w:rFonts w:hint="eastAsia" w:ascii="Batang" w:hAnsi="Batang" w:eastAsia="Batang" w:cs="Batang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交流部以及</w:t>
                  </w:r>
                  <w:r>
                    <w:rPr>
                      <w:rFonts w:hint="eastAsia" w:ascii="New Gulim" w:hAnsi="New Gulim" w:eastAsia="New Gulim" w:cs="New Gulim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学</w:t>
                  </w:r>
                  <w:r>
                    <w:rPr>
                      <w:rFonts w:hint="eastAsia" w:ascii="Batang" w:hAnsi="Batang" w:eastAsia="Batang" w:cs="Batang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籍</w:t>
                  </w:r>
                  <w:r>
                    <w:rPr>
                      <w:rFonts w:hint="eastAsia" w:ascii="New Gulim" w:hAnsi="New Gulim" w:eastAsia="New Gulim" w:cs="New Gulim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办</w:t>
                  </w:r>
                  <w:r>
                    <w:rPr>
                      <w:rFonts w:hint="eastAsia" w:ascii="Batang" w:hAnsi="Batang" w:eastAsia="Batang" w:cs="Batang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公室</w:t>
                  </w:r>
                  <w:r>
                    <w:rPr>
                      <w:rFonts w:hint="eastAsia" w:cs="Arial Unicode MS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)/ 5</w:t>
                  </w:r>
                  <w:r>
                    <w:rPr>
                      <w:rFonts w:hint="eastAsia" w:ascii="Batang" w:hAnsi="Batang" w:eastAsia="Batang" w:cs="Batang"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9619" w:type="dxa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wordWrap/>
                    <w:autoSpaceDE/>
                    <w:autoSpaceDN/>
                    <w:adjustRightInd w:val="0"/>
                    <w:snapToGrid w:val="0"/>
                    <w:spacing w:after="0" w:line="220" w:lineRule="exact"/>
                    <w:rPr>
                      <w:rFonts w:cs="Gulim"/>
                      <w:b/>
                      <w:kern w:val="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cs="Gulim"/>
                      <w:b/>
                      <w:kern w:val="0"/>
                      <w:sz w:val="14"/>
                      <w:szCs w:val="14"/>
                      <w:lang w:eastAsia="zh-CN"/>
                    </w:rPr>
                    <w:t>&lt;</w:t>
                  </w:r>
                  <w:r>
                    <w:rPr>
                      <w:rFonts w:hint="eastAsia" w:ascii="Batang" w:hAnsi="Batang" w:eastAsia="Batang" w:cs="Batang"/>
                      <w:b/>
                      <w:kern w:val="0"/>
                      <w:sz w:val="16"/>
                      <w:szCs w:val="16"/>
                      <w:lang w:eastAsia="zh-CN"/>
                    </w:rPr>
                    <w:t>拒</w:t>
                  </w:r>
                  <w:r>
                    <w:rPr>
                      <w:rFonts w:hint="eastAsia" w:ascii="New Gulim" w:hAnsi="New Gulim" w:eastAsia="New Gulim" w:cs="Gulim"/>
                      <w:b/>
                      <w:kern w:val="0"/>
                      <w:sz w:val="16"/>
                      <w:szCs w:val="16"/>
                      <w:lang w:eastAsia="zh-CN"/>
                    </w:rPr>
                    <w:t>绝同意的权利以及拒绝同意时的不利</w:t>
                  </w:r>
                  <w:r>
                    <w:rPr>
                      <w:rFonts w:cs="Gulim"/>
                      <w:b/>
                      <w:kern w:val="0"/>
                      <w:sz w:val="16"/>
                      <w:szCs w:val="16"/>
                      <w:lang w:eastAsia="zh-CN"/>
                    </w:rPr>
                    <w:t>&gt;</w:t>
                  </w:r>
                </w:p>
                <w:p>
                  <w:pPr>
                    <w:wordWrap/>
                    <w:adjustRightInd w:val="0"/>
                    <w:snapToGrid w:val="0"/>
                    <w:spacing w:after="0" w:line="220" w:lineRule="exact"/>
                    <w:rPr>
                      <w:rFonts w:ascii="Malgun Gothic" w:hAnsi="Malgun Gothic" w:eastAsia="宋体" w:cs="Tahoma"/>
                      <w:kern w:val="0"/>
                      <w:sz w:val="14"/>
                      <w:szCs w:val="14"/>
                      <w:lang w:eastAsia="zh-CN"/>
                    </w:rPr>
                  </w:pPr>
                  <w:r>
                    <w:rPr>
                      <w:rFonts w:hint="eastAsia" w:ascii="Batang" w:hAnsi="Batang" w:eastAsia="Batang" w:cs="Batang"/>
                      <w:b/>
                      <w:kern w:val="0"/>
                      <w:sz w:val="16"/>
                      <w:szCs w:val="16"/>
                      <w:lang w:eastAsia="zh-CN"/>
                    </w:rPr>
                    <w:t>不同意以上</w:t>
                  </w:r>
                  <w:r>
                    <w:rPr>
                      <w:rFonts w:hint="eastAsia" w:ascii="New Gulim" w:hAnsi="New Gulim" w:eastAsia="New Gulim" w:cs="Gulim"/>
                      <w:b/>
                      <w:kern w:val="0"/>
                      <w:sz w:val="16"/>
                      <w:szCs w:val="16"/>
                      <w:lang w:eastAsia="zh-CN"/>
                    </w:rPr>
                    <w:t>个人信息的收集</w:t>
                  </w:r>
                  <w:r>
                    <w:rPr>
                      <w:rFonts w:hint="eastAsia" w:cs="Gulim"/>
                      <w:b/>
                      <w:kern w:val="0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 w:ascii="Batang" w:hAnsi="Batang" w:eastAsia="Batang" w:cs="Batang"/>
                      <w:b/>
                      <w:kern w:val="0"/>
                      <w:sz w:val="16"/>
                      <w:szCs w:val="16"/>
                      <w:lang w:eastAsia="zh-CN"/>
                    </w:rPr>
                    <w:t>利用</w:t>
                  </w:r>
                  <w:r>
                    <w:rPr>
                      <w:rFonts w:hint="eastAsia" w:ascii="New Gulim" w:hAnsi="New Gulim" w:eastAsia="New Gulim" w:cs="Gulim"/>
                      <w:b/>
                      <w:kern w:val="0"/>
                      <w:sz w:val="16"/>
                      <w:szCs w:val="16"/>
                      <w:lang w:eastAsia="zh-CN"/>
                    </w:rPr>
                    <w:t>时</w:t>
                  </w:r>
                  <w:r>
                    <w:rPr>
                      <w:rFonts w:hint="eastAsia" w:cs="Gulim"/>
                      <w:b/>
                      <w:kern w:val="0"/>
                      <w:sz w:val="16"/>
                      <w:szCs w:val="16"/>
                      <w:lang w:eastAsia="zh-CN"/>
                    </w:rPr>
                    <w:t>，</w:t>
                  </w:r>
                  <w:r>
                    <w:rPr>
                      <w:rFonts w:hint="eastAsia" w:ascii="Batang" w:hAnsi="Batang" w:eastAsia="Batang" w:cs="Batang"/>
                      <w:b/>
                      <w:kern w:val="0"/>
                      <w:sz w:val="16"/>
                      <w:szCs w:val="16"/>
                      <w:lang w:eastAsia="zh-CN"/>
                    </w:rPr>
                    <w:t>不能申</w:t>
                  </w:r>
                  <w:r>
                    <w:rPr>
                      <w:rFonts w:hint="eastAsia" w:ascii="New Gulim" w:hAnsi="New Gulim" w:eastAsia="New Gulim" w:cs="Gulim"/>
                      <w:b/>
                      <w:kern w:val="0"/>
                      <w:sz w:val="16"/>
                      <w:szCs w:val="16"/>
                      <w:lang w:eastAsia="zh-CN"/>
                    </w:rPr>
                    <w:t>请入学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0" w:hRule="atLeast"/>
              </w:trPr>
              <w:tc>
                <w:tcPr>
                  <w:tcW w:w="9619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wordWrap/>
                    <w:autoSpaceDE/>
                    <w:autoSpaceDN/>
                    <w:adjustRightInd w:val="0"/>
                    <w:snapToGrid w:val="0"/>
                    <w:spacing w:after="0" w:line="220" w:lineRule="exact"/>
                    <w:rPr>
                      <w:rFonts w:eastAsia="宋体" w:cs="Gulim"/>
                      <w:b/>
                      <w:color w:val="FF0000"/>
                      <w:kern w:val="0"/>
                      <w:szCs w:val="20"/>
                      <w:lang w:eastAsia="zh-CN"/>
                    </w:rPr>
                  </w:pPr>
                </w:p>
                <w:p>
                  <w:pPr>
                    <w:widowControl/>
                    <w:wordWrap/>
                    <w:autoSpaceDE/>
                    <w:autoSpaceDN/>
                    <w:adjustRightInd w:val="0"/>
                    <w:snapToGrid w:val="0"/>
                    <w:spacing w:after="0" w:line="220" w:lineRule="exact"/>
                    <w:jc w:val="center"/>
                    <w:rPr>
                      <w:rFonts w:ascii="Malgun Gothic" w:hAnsi="Malgun Gothic" w:eastAsia="Malgun Gothic" w:cs="Gulim"/>
                      <w:b/>
                      <w:color w:val="FF0000"/>
                      <w:kern w:val="0"/>
                      <w:szCs w:val="20"/>
                      <w:lang w:eastAsia="zh-CN"/>
                    </w:rPr>
                  </w:pPr>
                  <w:r>
                    <w:rPr>
                      <w:rFonts w:hint="eastAsia" w:eastAsia="宋体" w:cs="Gulim"/>
                      <w:b/>
                      <w:color w:val="FF0000"/>
                      <w:kern w:val="0"/>
                      <w:szCs w:val="20"/>
                      <w:lang w:eastAsia="zh-CN"/>
                    </w:rPr>
                    <w:t>同意收集及利用个人信息</w:t>
                  </w:r>
                  <w:r>
                    <w:rPr>
                      <w:rFonts w:hint="eastAsia" w:cs="Gulim"/>
                      <w:b/>
                      <w:color w:val="FF0000"/>
                      <w:kern w:val="0"/>
                      <w:szCs w:val="20"/>
                      <w:lang w:eastAsia="zh-CN"/>
                    </w:rPr>
                    <w:t xml:space="preserve"> □</w:t>
                  </w:r>
                  <w:r>
                    <w:rPr>
                      <w:rFonts w:hint="eastAsia" w:eastAsia="宋体" w:cs="Gulim"/>
                      <w:b/>
                      <w:color w:val="FF0000"/>
                      <w:kern w:val="0"/>
                      <w:szCs w:val="20"/>
                      <w:lang w:eastAsia="zh-CN"/>
                    </w:rPr>
                    <w:t xml:space="preserve">                    不同意收集及利用个人信息</w:t>
                  </w:r>
                  <w:r>
                    <w:rPr>
                      <w:rFonts w:hint="eastAsia" w:cs="Gulim"/>
                      <w:b/>
                      <w:color w:val="FF0000"/>
                      <w:kern w:val="0"/>
                      <w:szCs w:val="20"/>
                      <w:lang w:eastAsia="zh-CN"/>
                    </w:rPr>
                    <w:t xml:space="preserve"> 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6" w:hRule="atLeast"/>
              </w:trPr>
              <w:tc>
                <w:tcPr>
                  <w:tcW w:w="9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wordWrap/>
                    <w:autoSpaceDE/>
                    <w:autoSpaceDN/>
                    <w:adjustRightInd w:val="0"/>
                    <w:snapToGrid w:val="0"/>
                    <w:spacing w:after="0" w:line="220" w:lineRule="exact"/>
                    <w:rPr>
                      <w:rFonts w:ascii="Malgun Gothic" w:hAnsi="Malgun Gothic" w:eastAsia="Malgun Gothic" w:cs="Gulim"/>
                      <w:b/>
                      <w:kern w:val="0"/>
                      <w:sz w:val="14"/>
                      <w:szCs w:val="1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9619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wordWrap/>
                    <w:autoSpaceDE/>
                    <w:autoSpaceDN/>
                    <w:adjustRightInd w:val="0"/>
                    <w:snapToGrid w:val="0"/>
                    <w:spacing w:after="0" w:line="220" w:lineRule="exact"/>
                    <w:rPr>
                      <w:rFonts w:ascii="Malgun Gothic" w:hAnsi="Malgun Gothic" w:eastAsia="Malgun Gothic" w:cs="Gulim"/>
                      <w:b/>
                      <w:kern w:val="0"/>
                      <w:sz w:val="14"/>
                      <w:szCs w:val="14"/>
                      <w:lang w:eastAsia="zh-CN"/>
                    </w:rPr>
                  </w:pPr>
                  <w:r>
                    <w:rPr>
                      <w:rFonts w:hint="eastAsia" w:ascii="Malgun Gothic" w:hAnsi="Malgun Gothic" w:eastAsia="Malgun Gothic" w:cs="Gulim"/>
                      <w:b/>
                      <w:kern w:val="0"/>
                      <w:sz w:val="18"/>
                      <w:szCs w:val="16"/>
                      <w:lang w:eastAsia="zh-CN"/>
                    </w:rPr>
                    <w:t>[</w:t>
                  </w:r>
                  <w:r>
                    <w:rPr>
                      <w:rFonts w:hint="eastAsia" w:eastAsia="宋体" w:cs="Gulim"/>
                      <w:b/>
                      <w:kern w:val="0"/>
                      <w:sz w:val="18"/>
                      <w:szCs w:val="16"/>
                      <w:lang w:eastAsia="zh-CN"/>
                    </w:rPr>
                    <w:t>固有识别思思级敏感信息收集</w:t>
                  </w:r>
                  <w:r>
                    <w:rPr>
                      <w:rFonts w:hint="eastAsia" w:cs="Tahoma"/>
                      <w:b/>
                      <w:bCs/>
                      <w:lang w:eastAsia="zh-CN"/>
                    </w:rPr>
                    <w:t>·</w:t>
                  </w:r>
                  <w:r>
                    <w:rPr>
                      <w:rFonts w:hint="eastAsia" w:eastAsia="宋体" w:cs="Tahoma"/>
                      <w:b/>
                      <w:bCs/>
                      <w:lang w:eastAsia="zh-CN"/>
                    </w:rPr>
                    <w:t>利用同意</w:t>
                  </w:r>
                  <w:r>
                    <w:rPr>
                      <w:rFonts w:hint="eastAsia" w:ascii="Malgun Gothic" w:hAnsi="Malgun Gothic" w:eastAsia="Malgun Gothic" w:cs="Gulim"/>
                      <w:b/>
                      <w:kern w:val="0"/>
                      <w:sz w:val="18"/>
                      <w:szCs w:val="16"/>
                      <w:lang w:eastAsia="zh-CN"/>
                    </w:rPr>
                    <w:t>]</w:t>
                  </w:r>
                </w:p>
                <w:tbl>
                  <w:tblPr>
                    <w:tblStyle w:val="6"/>
                    <w:tblpPr w:leftFromText="142" w:rightFromText="142" w:vertAnchor="text" w:horzAnchor="margin" w:tblpY="43"/>
                    <w:tblOverlap w:val="never"/>
                    <w:tblW w:w="9493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040"/>
                    <w:gridCol w:w="7453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2040" w:type="dxa"/>
                        <w:shd w:val="clear" w:color="auto" w:fill="auto"/>
                        <w:vAlign w:val="center"/>
                      </w:tcPr>
                      <w:p>
                        <w:pPr>
                          <w:wordWrap/>
                          <w:adjustRightInd w:val="0"/>
                          <w:snapToGrid w:val="0"/>
                          <w:spacing w:after="0" w:line="220" w:lineRule="exact"/>
                          <w:rPr>
                            <w:rFonts w:cs="Tahoma"/>
                            <w:kern w:val="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eastAsia="宋体" w:cs="Tahoma"/>
                            <w:kern w:val="0"/>
                            <w:sz w:val="16"/>
                            <w:szCs w:val="16"/>
                            <w:lang w:eastAsia="zh-CN"/>
                          </w:rPr>
                          <w:t>收集的固有识别信息内容</w:t>
                        </w:r>
                      </w:p>
                    </w:tc>
                    <w:tc>
                      <w:tcPr>
                        <w:tcW w:w="7453" w:type="dxa"/>
                        <w:shd w:val="clear" w:color="auto" w:fill="auto"/>
                      </w:tcPr>
                      <w:p>
                        <w:pPr>
                          <w:wordWrap/>
                          <w:adjustRightInd w:val="0"/>
                          <w:snapToGrid w:val="0"/>
                          <w:spacing w:after="0" w:line="220" w:lineRule="exact"/>
                          <w:rPr>
                            <w:rFonts w:cs="Tahoma"/>
                            <w:kern w:val="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eastAsia="宋体" w:cs="Tahoma"/>
                            <w:kern w:val="0"/>
                            <w:sz w:val="16"/>
                            <w:szCs w:val="16"/>
                            <w:lang w:eastAsia="zh-CN"/>
                          </w:rPr>
                          <w:t>护照号码、外国人登陆证号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2040" w:type="dxa"/>
                        <w:shd w:val="clear" w:color="auto" w:fill="auto"/>
                        <w:vAlign w:val="center"/>
                      </w:tcPr>
                      <w:p>
                        <w:pPr>
                          <w:wordWrap/>
                          <w:adjustRightInd w:val="0"/>
                          <w:snapToGrid w:val="0"/>
                          <w:spacing w:after="0" w:line="220" w:lineRule="exact"/>
                          <w:rPr>
                            <w:rFonts w:cs="Tahoma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宋体" w:cs="Tahoma"/>
                            <w:kern w:val="0"/>
                            <w:sz w:val="16"/>
                            <w:szCs w:val="16"/>
                            <w:lang w:eastAsia="zh-CN"/>
                          </w:rPr>
                          <w:t>收集的敏感信息内容</w:t>
                        </w:r>
                      </w:p>
                    </w:tc>
                    <w:tc>
                      <w:tcPr>
                        <w:tcW w:w="7453" w:type="dxa"/>
                        <w:shd w:val="clear" w:color="auto" w:fill="auto"/>
                      </w:tcPr>
                      <w:p>
                        <w:pPr>
                          <w:wordWrap/>
                          <w:adjustRightInd w:val="0"/>
                          <w:snapToGrid w:val="0"/>
                          <w:spacing w:after="0" w:line="220" w:lineRule="exact"/>
                          <w:rPr>
                            <w:rFonts w:cs="Tahoma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健康信息</w:t>
                        </w:r>
                        <w:r>
                          <w:rPr>
                            <w:rFonts w:hint="eastAsia" w:cs="Arial Unicode MS"/>
                            <w:color w:val="000000"/>
                            <w:kern w:val="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体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检结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果</w:t>
                        </w:r>
                        <w:r>
                          <w:rPr>
                            <w:rFonts w:hint="eastAsia" w:cs="Arial Unicode MS"/>
                            <w:color w:val="000000"/>
                            <w:kern w:val="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2040" w:type="dxa"/>
                        <w:shd w:val="clear" w:color="auto" w:fill="auto"/>
                        <w:vAlign w:val="center"/>
                      </w:tcPr>
                      <w:p>
                        <w:pPr>
                          <w:wordWrap/>
                          <w:adjustRightInd w:val="0"/>
                          <w:snapToGrid w:val="0"/>
                          <w:spacing w:after="0" w:line="220" w:lineRule="exact"/>
                          <w:rPr>
                            <w:rFonts w:cs="Tahoma"/>
                            <w:kern w:val="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eastAsia="宋体" w:cs="Tahoma"/>
                            <w:kern w:val="0"/>
                            <w:sz w:val="16"/>
                            <w:szCs w:val="16"/>
                            <w:lang w:eastAsia="zh-CN"/>
                          </w:rPr>
                          <w:t>固有识别信息收集级利用目的</w:t>
                        </w:r>
                      </w:p>
                    </w:tc>
                    <w:tc>
                      <w:tcPr>
                        <w:tcW w:w="7453" w:type="dxa"/>
                        <w:shd w:val="clear" w:color="auto" w:fill="auto"/>
                      </w:tcPr>
                      <w:p>
                        <w:pPr>
                          <w:wordWrap/>
                          <w:adjustRightInd w:val="0"/>
                          <w:snapToGrid w:val="0"/>
                          <w:spacing w:after="0" w:line="220" w:lineRule="exact"/>
                          <w:rPr>
                            <w:rFonts w:cs="Tahoma"/>
                            <w:kern w:val="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eastAsia="宋体" w:cs="Tahoma"/>
                            <w:kern w:val="0"/>
                            <w:sz w:val="16"/>
                            <w:szCs w:val="16"/>
                            <w:lang w:eastAsia="zh-CN"/>
                          </w:rPr>
                          <w:t>提供的信息将使用在学生在校中需要的各种工作上</w:t>
                        </w:r>
                      </w:p>
                      <w:p>
                        <w:pPr>
                          <w:wordWrap/>
                          <w:adjustRightInd w:val="0"/>
                          <w:snapToGrid w:val="0"/>
                          <w:spacing w:after="0" w:line="220" w:lineRule="exact"/>
                          <w:rPr>
                            <w:rFonts w:cs="Tahoma"/>
                            <w:kern w:val="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cs="Tahoma"/>
                            <w:kern w:val="0"/>
                            <w:sz w:val="16"/>
                            <w:szCs w:val="16"/>
                            <w:lang w:eastAsia="zh-CN"/>
                          </w:rPr>
                          <w:t xml:space="preserve"> 1) </w:t>
                        </w:r>
                        <w:r>
                          <w:rPr>
                            <w:rFonts w:hint="eastAsia" w:eastAsia="宋体" w:cs="Tahoma"/>
                            <w:kern w:val="0"/>
                            <w:sz w:val="16"/>
                            <w:szCs w:val="16"/>
                            <w:lang w:eastAsia="zh-CN"/>
                          </w:rPr>
                          <w:t>本人识别</w:t>
                        </w:r>
                      </w:p>
                      <w:p>
                        <w:pPr>
                          <w:wordWrap/>
                          <w:adjustRightInd w:val="0"/>
                          <w:snapToGrid w:val="0"/>
                          <w:spacing w:after="0" w:line="220" w:lineRule="exact"/>
                          <w:rPr>
                            <w:rFonts w:cs="Gulim"/>
                            <w:kern w:val="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cs="Tahoma"/>
                            <w:kern w:val="0"/>
                            <w:sz w:val="16"/>
                            <w:szCs w:val="16"/>
                            <w:lang w:eastAsia="zh-CN"/>
                          </w:rPr>
                          <w:t xml:space="preserve"> 2) </w:t>
                        </w:r>
                        <w:r>
                          <w:rPr>
                            <w:rFonts w:hint="eastAsia" w:eastAsia="宋体" w:cs="Tahoma"/>
                            <w:kern w:val="0"/>
                            <w:sz w:val="16"/>
                            <w:szCs w:val="16"/>
                            <w:lang w:eastAsia="zh-CN"/>
                          </w:rPr>
                          <w:t>出入境工作</w:t>
                        </w:r>
                        <w:r>
                          <w:rPr>
                            <w:rFonts w:hint="eastAsia" w:cs="Tahoma"/>
                            <w:kern w:val="0"/>
                            <w:sz w:val="16"/>
                            <w:szCs w:val="16"/>
                            <w:lang w:eastAsia="zh-CN"/>
                          </w:rPr>
                          <w:t xml:space="preserve">: </w:t>
                        </w:r>
                        <w:r>
                          <w:rPr>
                            <w:rFonts w:hint="eastAsia" w:hAnsi="Gulim" w:eastAsia="Gulim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外</w:t>
                        </w:r>
                        <w:r>
                          <w:rPr>
                            <w:rFonts w:hint="eastAsia" w:hAnsi="Gulim" w:eastAsia="Arial Unicode MS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国</w:t>
                        </w:r>
                        <w:r>
                          <w:rPr>
                            <w:rFonts w:hint="eastAsia" w:hAnsi="Gulim" w:eastAsia="Gulim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人登</w:t>
                        </w:r>
                        <w:r>
                          <w:rPr>
                            <w:rFonts w:hint="eastAsia" w:hAnsi="Gulim" w:eastAsia="Arial Unicode MS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录</w:t>
                        </w:r>
                        <w:r>
                          <w:rPr>
                            <w:rFonts w:hint="eastAsia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 w:hAnsi="Gulim" w:eastAsia="Arial Unicode MS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滞</w:t>
                        </w:r>
                        <w:r>
                          <w:rPr>
                            <w:rFonts w:hint="eastAsia" w:hAnsi="Gulim" w:eastAsia="Gulim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留延</w:t>
                        </w:r>
                        <w:r>
                          <w:rPr>
                            <w:rFonts w:hint="eastAsia" w:hAnsi="Gulim" w:eastAsia="Arial Unicode MS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长</w:t>
                        </w:r>
                        <w:r>
                          <w:rPr>
                            <w:rFonts w:hint="eastAsia" w:hAnsi="Gulim" w:eastAsia="Gulim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以及</w:t>
                        </w:r>
                        <w:r>
                          <w:rPr>
                            <w:rFonts w:hint="eastAsia" w:hAnsi="Gulim" w:eastAsia="Arial Unicode MS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资</w:t>
                        </w:r>
                        <w:r>
                          <w:rPr>
                            <w:rFonts w:hint="eastAsia" w:hAnsi="Gulim" w:eastAsia="Gulim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格</w:t>
                        </w:r>
                        <w:r>
                          <w:rPr>
                            <w:rFonts w:hint="eastAsia" w:hAnsi="Gulim" w:eastAsia="Arial Unicode MS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变</w:t>
                        </w:r>
                        <w:r>
                          <w:rPr>
                            <w:rFonts w:hint="eastAsia" w:hAnsi="Gulim" w:eastAsia="Gulim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更</w:t>
                        </w:r>
                        <w:r>
                          <w:rPr>
                            <w:rFonts w:hint="eastAsia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 w:hAnsi="Gulim" w:eastAsia="Arial Unicode MS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滞</w:t>
                        </w:r>
                        <w:r>
                          <w:rPr>
                            <w:rFonts w:hint="eastAsia" w:hAnsi="Gulim" w:eastAsia="Gulim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留</w:t>
                        </w:r>
                        <w:r>
                          <w:rPr>
                            <w:rFonts w:hint="eastAsia" w:hAnsi="Gulim" w:eastAsia="Arial Unicode MS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资</w:t>
                        </w:r>
                        <w:r>
                          <w:rPr>
                            <w:rFonts w:hint="eastAsia" w:hAnsi="Gulim" w:eastAsia="Gulim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格外活</w:t>
                        </w:r>
                        <w:r>
                          <w:rPr>
                            <w:rFonts w:hint="eastAsia" w:hAnsi="Gulim" w:eastAsia="Arial Unicode MS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动</w:t>
                        </w:r>
                        <w:r>
                          <w:rPr>
                            <w:rFonts w:hint="eastAsia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 w:hAnsi="Gulim" w:eastAsia="Arial Unicode MS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办</w:t>
                        </w:r>
                        <w:r>
                          <w:rPr>
                            <w:rFonts w:hint="eastAsia" w:hAnsi="Gulim" w:eastAsia="Gulim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理</w:t>
                        </w:r>
                        <w:r>
                          <w:rPr>
                            <w:rFonts w:hint="eastAsia" w:hAnsi="Gulim" w:eastAsia="Arial Unicode MS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录</w:t>
                        </w:r>
                        <w:r>
                          <w:rPr>
                            <w:rFonts w:hint="eastAsia" w:hAnsi="Gulim" w:eastAsia="Gulim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取通知</w:t>
                        </w:r>
                        <w:r>
                          <w:rPr>
                            <w:rFonts w:hint="eastAsia" w:hAnsi="Gulim" w:eastAsia="Arial Unicode MS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书</w:t>
                        </w:r>
                        <w:r>
                          <w:rPr>
                            <w:rFonts w:hint="eastAsia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 w:hAnsi="Gulim" w:eastAsia="Gulim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其他工作</w:t>
                        </w:r>
                      </w:p>
                      <w:p>
                        <w:pPr>
                          <w:wordWrap/>
                          <w:adjustRightInd w:val="0"/>
                          <w:snapToGrid w:val="0"/>
                          <w:spacing w:after="0" w:line="220" w:lineRule="exact"/>
                          <w:rPr>
                            <w:rFonts w:cs="Tahoma"/>
                            <w:kern w:val="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cs="Gulim"/>
                            <w:kern w:val="0"/>
                            <w:sz w:val="16"/>
                            <w:szCs w:val="16"/>
                            <w:lang w:eastAsia="zh-CN"/>
                          </w:rPr>
                          <w:t xml:space="preserve"> 3) </w:t>
                        </w:r>
                        <w:r>
                          <w:rPr>
                            <w:rFonts w:hint="eastAsia" w:eastAsia="宋体" w:cs="Gulim"/>
                            <w:kern w:val="0"/>
                            <w:sz w:val="16"/>
                            <w:szCs w:val="16"/>
                            <w:lang w:eastAsia="zh-CN"/>
                          </w:rPr>
                          <w:t>保险工作</w:t>
                        </w:r>
                        <w:r>
                          <w:rPr>
                            <w:rFonts w:hint="eastAsia" w:cs="Gulim"/>
                            <w:kern w:val="0"/>
                            <w:sz w:val="16"/>
                            <w:szCs w:val="16"/>
                            <w:lang w:eastAsia="zh-CN"/>
                          </w:rPr>
                          <w:t xml:space="preserve">: </w:t>
                        </w:r>
                        <w:r>
                          <w:rPr>
                            <w:rFonts w:hint="eastAsia" w:eastAsia="Gulim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留</w:t>
                        </w:r>
                        <w:r>
                          <w:rPr>
                            <w:rFonts w:hint="eastAsia" w:eastAsia="Arial Unicode MS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学</w:t>
                        </w:r>
                        <w:r>
                          <w:rPr>
                            <w:rFonts w:hint="eastAsia" w:eastAsia="Gulim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生各</w:t>
                        </w:r>
                        <w:r>
                          <w:rPr>
                            <w:rFonts w:hint="eastAsia" w:eastAsia="Arial Unicode MS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种</w:t>
                        </w:r>
                        <w:r>
                          <w:rPr>
                            <w:rFonts w:hint="eastAsia" w:eastAsia="Gulim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保</w:t>
                        </w:r>
                        <w:r>
                          <w:rPr>
                            <w:rFonts w:hint="eastAsia" w:eastAsia="Arial Unicode MS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险</w:t>
                        </w:r>
                        <w:r>
                          <w:rPr>
                            <w:rFonts w:hint="eastAsia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(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留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学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生保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险</w:t>
                        </w:r>
                        <w:r>
                          <w:rPr>
                            <w:rFonts w:hint="eastAsia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活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动团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体保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险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等</w:t>
                        </w:r>
                        <w:r>
                          <w:rPr>
                            <w:rFonts w:hint="eastAsia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)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2040" w:type="dxa"/>
                        <w:shd w:val="clear" w:color="auto" w:fill="auto"/>
                        <w:vAlign w:val="center"/>
                      </w:tcPr>
                      <w:p>
                        <w:pPr>
                          <w:wordWrap/>
                          <w:adjustRightInd w:val="0"/>
                          <w:snapToGrid w:val="0"/>
                          <w:spacing w:after="0" w:line="220" w:lineRule="exact"/>
                          <w:rPr>
                            <w:rFonts w:cs="Tahoma"/>
                            <w:kern w:val="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个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人信息</w:t>
                        </w:r>
                        <w:r>
                          <w:rPr>
                            <w:rFonts w:hint="eastAsia" w:hAnsi="Batang" w:eastAsia="宋体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保管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及利用期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间</w:t>
                        </w:r>
                      </w:p>
                    </w:tc>
                    <w:tc>
                      <w:tcPr>
                        <w:tcW w:w="7453" w:type="dxa"/>
                        <w:shd w:val="clear" w:color="auto" w:fill="auto"/>
                      </w:tcPr>
                      <w:p>
                        <w:pPr>
                          <w:wordWrap/>
                          <w:adjustRightInd w:val="0"/>
                          <w:snapToGrid w:val="0"/>
                          <w:spacing w:after="0" w:line="220" w:lineRule="exact"/>
                          <w:rPr>
                            <w:rFonts w:cs="Tahoma"/>
                            <w:kern w:val="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朝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鲜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大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学</w:t>
                        </w:r>
                        <w:r>
                          <w:rPr>
                            <w:rFonts w:hint="eastAsia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(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国际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交流部以及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学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籍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办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公室</w:t>
                        </w:r>
                        <w:r>
                          <w:rPr>
                            <w:rFonts w:hint="eastAsia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)/ 5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年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9493" w:type="dxa"/>
                        <w:gridSpan w:val="2"/>
                        <w:tcBorders>
                          <w:bottom w:val="single" w:color="auto" w:sz="4" w:space="0"/>
                        </w:tcBorders>
                        <w:shd w:val="clear" w:color="auto" w:fill="auto"/>
                      </w:tcPr>
                      <w:p>
                        <w:pPr>
                          <w:widowControl/>
                          <w:wordWrap/>
                          <w:autoSpaceDE/>
                          <w:autoSpaceDN/>
                          <w:adjustRightInd w:val="0"/>
                          <w:snapToGrid w:val="0"/>
                          <w:spacing w:after="0" w:line="220" w:lineRule="exact"/>
                          <w:rPr>
                            <w:rFonts w:cs="Gulim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cs="Gulim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&lt;</w:t>
                        </w:r>
                        <w:r>
                          <w:rPr>
                            <w:rFonts w:hint="eastAsia" w:ascii="Batang" w:hAnsi="Batang" w:eastAsia="Batang" w:cs="Batang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拒</w:t>
                        </w:r>
                        <w:r>
                          <w:rPr>
                            <w:rFonts w:hint="eastAsia" w:ascii="New Gulim" w:hAnsi="New Gulim" w:eastAsia="New Gulim" w:cs="Gulim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绝同意的权利以及拒绝同意时的不利</w:t>
                        </w:r>
                        <w:r>
                          <w:rPr>
                            <w:rFonts w:cs="Gulim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&gt;</w:t>
                        </w:r>
                      </w:p>
                      <w:p>
                        <w:pPr>
                          <w:wordWrap/>
                          <w:adjustRightInd w:val="0"/>
                          <w:snapToGrid w:val="0"/>
                          <w:spacing w:after="0" w:line="220" w:lineRule="exact"/>
                          <w:rPr>
                            <w:rFonts w:eastAsia="宋体" w:cs="Tahoma"/>
                            <w:kern w:val="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Batang" w:hAnsi="Batang" w:eastAsia="Batang" w:cs="Batang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不同意以上</w:t>
                        </w:r>
                        <w:r>
                          <w:rPr>
                            <w:rFonts w:hint="eastAsia" w:ascii="New Gulim" w:hAnsi="New Gulim" w:eastAsia="New Gulim" w:cs="Gulim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个人信息的收集</w:t>
                        </w:r>
                        <w:r>
                          <w:rPr>
                            <w:rFonts w:hint="eastAsia" w:cs="Gulim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 w:ascii="Batang" w:hAnsi="Batang" w:eastAsia="Batang" w:cs="Batang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利用</w:t>
                        </w:r>
                        <w:r>
                          <w:rPr>
                            <w:rFonts w:hint="eastAsia" w:ascii="New Gulim" w:hAnsi="New Gulim" w:eastAsia="New Gulim" w:cs="Gulim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时</w:t>
                        </w:r>
                        <w:r>
                          <w:rPr>
                            <w:rFonts w:hint="eastAsia" w:cs="Gulim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 w:ascii="New Gulim" w:hAnsi="New Gulim" w:eastAsia="宋体" w:cs="New Gulim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会不能在韩国滞留或不能在本校在读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9493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>
                        <w:pPr>
                          <w:widowControl/>
                          <w:wordWrap/>
                          <w:autoSpaceDE/>
                          <w:autoSpaceDN/>
                          <w:adjustRightInd w:val="0"/>
                          <w:snapToGrid w:val="0"/>
                          <w:spacing w:after="0" w:line="220" w:lineRule="exact"/>
                          <w:rPr>
                            <w:rFonts w:eastAsia="宋体" w:cs="Gulim"/>
                            <w:b/>
                            <w:color w:val="FF0000"/>
                            <w:kern w:val="0"/>
                            <w:szCs w:val="20"/>
                            <w:lang w:eastAsia="zh-CN"/>
                          </w:rPr>
                        </w:pPr>
                      </w:p>
                      <w:p>
                        <w:pPr>
                          <w:widowControl/>
                          <w:wordWrap/>
                          <w:autoSpaceDE/>
                          <w:autoSpaceDN/>
                          <w:adjustRightInd w:val="0"/>
                          <w:snapToGrid w:val="0"/>
                          <w:spacing w:after="0" w:line="220" w:lineRule="exact"/>
                          <w:jc w:val="center"/>
                          <w:rPr>
                            <w:rFonts w:ascii="Malgun Gothic" w:hAnsi="Malgun Gothic" w:eastAsia="Malgun Gothic" w:cs="Gulim"/>
                            <w:b/>
                            <w:color w:val="FF0000"/>
                            <w:kern w:val="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 w:eastAsia="宋体" w:cs="Gulim"/>
                            <w:b/>
                            <w:color w:val="FF0000"/>
                            <w:kern w:val="0"/>
                            <w:szCs w:val="20"/>
                            <w:lang w:eastAsia="zh-CN"/>
                          </w:rPr>
                          <w:t>同意收集及利用固有识别信息</w:t>
                        </w:r>
                        <w:r>
                          <w:rPr>
                            <w:rFonts w:hint="eastAsia" w:cs="Gulim"/>
                            <w:b/>
                            <w:color w:val="FF0000"/>
                            <w:kern w:val="0"/>
                            <w:szCs w:val="20"/>
                            <w:lang w:eastAsia="zh-CN"/>
                          </w:rPr>
                          <w:t xml:space="preserve"> □ </w:t>
                        </w:r>
                        <w:r>
                          <w:rPr>
                            <w:rFonts w:hint="eastAsia" w:eastAsia="宋体" w:cs="Gulim"/>
                            <w:b/>
                            <w:color w:val="FF0000"/>
                            <w:kern w:val="0"/>
                            <w:szCs w:val="20"/>
                            <w:lang w:eastAsia="zh-CN"/>
                          </w:rPr>
                          <w:t xml:space="preserve">                   不同意收集及利用固有识别信息</w:t>
                        </w:r>
                        <w:r>
                          <w:rPr>
                            <w:rFonts w:hint="eastAsia" w:cs="Gulim"/>
                            <w:b/>
                            <w:color w:val="FF0000"/>
                            <w:kern w:val="0"/>
                            <w:szCs w:val="20"/>
                            <w:lang w:eastAsia="zh-CN"/>
                          </w:rPr>
                          <w:t xml:space="preserve"> □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0" w:hRule="atLeast"/>
                    </w:trPr>
                    <w:tc>
                      <w:tcPr>
                        <w:tcW w:w="94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>
                        <w:pPr>
                          <w:widowControl/>
                          <w:wordWrap/>
                          <w:autoSpaceDE/>
                          <w:autoSpaceDN/>
                          <w:adjustRightInd w:val="0"/>
                          <w:snapToGrid w:val="0"/>
                          <w:spacing w:after="0" w:line="220" w:lineRule="exact"/>
                          <w:rPr>
                            <w:rFonts w:ascii="Malgun Gothic" w:hAnsi="Malgun Gothic" w:eastAsia="Malgun Gothic" w:cs="Gulim"/>
                            <w:b/>
                            <w:color w:val="FF0000"/>
                            <w:kern w:val="0"/>
                            <w:sz w:val="18"/>
                            <w:szCs w:val="16"/>
                            <w:lang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9" w:hRule="atLeast"/>
                    </w:trPr>
                    <w:tc>
                      <w:tcPr>
                        <w:tcW w:w="9493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>
                        <w:pPr>
                          <w:widowControl/>
                          <w:wordWrap/>
                          <w:autoSpaceDE/>
                          <w:autoSpaceDN/>
                          <w:adjustRightInd w:val="0"/>
                          <w:snapToGrid w:val="0"/>
                          <w:spacing w:after="0" w:line="220" w:lineRule="exact"/>
                          <w:rPr>
                            <w:rFonts w:ascii="Malgun Gothic" w:hAnsi="Malgun Gothic" w:eastAsia="Malgun Gothic" w:cs="Gulim"/>
                            <w:b/>
                            <w:color w:val="FF0000"/>
                            <w:kern w:val="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 w:ascii="Malgun Gothic" w:hAnsi="Malgun Gothic" w:eastAsia="Malgun Gothic" w:cs="Gulim"/>
                            <w:b/>
                            <w:kern w:val="0"/>
                            <w:szCs w:val="20"/>
                            <w:lang w:eastAsia="zh-CN"/>
                          </w:rPr>
                          <w:t>[</w:t>
                        </w:r>
                        <w:r>
                          <w:rPr>
                            <w:rFonts w:hint="eastAsia" w:eastAsia="宋体" w:cs="Gulim"/>
                            <w:b/>
                            <w:kern w:val="0"/>
                            <w:szCs w:val="20"/>
                            <w:lang w:eastAsia="zh-CN"/>
                          </w:rPr>
                          <w:t>个人信息第三人提供同意</w:t>
                        </w:r>
                        <w:r>
                          <w:rPr>
                            <w:rFonts w:hint="eastAsia" w:ascii="Malgun Gothic" w:hAnsi="Malgun Gothic" w:eastAsia="Malgun Gothic" w:cs="Gulim"/>
                            <w:b/>
                            <w:kern w:val="0"/>
                            <w:szCs w:val="20"/>
                            <w:lang w:eastAsia="zh-CN"/>
                          </w:rPr>
                          <w:t>]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0" w:hRule="atLeast"/>
                    </w:trPr>
                    <w:tc>
                      <w:tcPr>
                        <w:tcW w:w="2040" w:type="dxa"/>
                        <w:shd w:val="clear" w:color="auto" w:fill="auto"/>
                        <w:vAlign w:val="center"/>
                      </w:tcPr>
                      <w:p>
                        <w:pPr>
                          <w:wordWrap/>
                          <w:adjustRightInd w:val="0"/>
                          <w:snapToGrid w:val="0"/>
                          <w:spacing w:after="0" w:line="220" w:lineRule="exact"/>
                          <w:rPr>
                            <w:rFonts w:cs="Tahoma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宋体" w:cs="Tahoma"/>
                            <w:kern w:val="0"/>
                            <w:sz w:val="16"/>
                            <w:szCs w:val="16"/>
                            <w:lang w:eastAsia="zh-CN"/>
                          </w:rPr>
                          <w:t>提供的个人信息内容</w:t>
                        </w:r>
                      </w:p>
                    </w:tc>
                    <w:tc>
                      <w:tcPr>
                        <w:tcW w:w="7453" w:type="dxa"/>
                        <w:shd w:val="clear" w:color="auto" w:fill="auto"/>
                      </w:tcPr>
                      <w:p>
                        <w:pPr>
                          <w:wordWrap/>
                          <w:adjustRightInd w:val="0"/>
                          <w:snapToGrid w:val="0"/>
                          <w:spacing w:after="0" w:line="220" w:lineRule="exact"/>
                          <w:rPr>
                            <w:rFonts w:cs="Tahoma"/>
                            <w:kern w:val="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eastAsia="宋体" w:cs="Tahoma"/>
                            <w:kern w:val="0"/>
                            <w:sz w:val="16"/>
                            <w:szCs w:val="16"/>
                            <w:lang w:eastAsia="zh-CN"/>
                          </w:rPr>
                          <w:t>姓名、性别、出生日期、学籍、地址、电话、学历等韩国滞留所需的内容</w:t>
                        </w:r>
                        <w:r>
                          <w:rPr>
                            <w:rFonts w:hint="eastAsia" w:cs="Tahoma"/>
                            <w:kern w:val="0"/>
                            <w:sz w:val="16"/>
                            <w:szCs w:val="16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0" w:hRule="atLeast"/>
                    </w:trPr>
                    <w:tc>
                      <w:tcPr>
                        <w:tcW w:w="2040" w:type="dxa"/>
                        <w:shd w:val="clear" w:color="auto" w:fill="auto"/>
                        <w:vAlign w:val="center"/>
                      </w:tcPr>
                      <w:p>
                        <w:pPr>
                          <w:wordWrap/>
                          <w:adjustRightInd w:val="0"/>
                          <w:snapToGrid w:val="0"/>
                          <w:spacing w:after="0" w:line="220" w:lineRule="exact"/>
                          <w:rPr>
                            <w:rFonts w:cs="Tahoma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eastAsia="宋体" w:cs="Tahoma"/>
                            <w:kern w:val="0"/>
                            <w:sz w:val="16"/>
                            <w:szCs w:val="16"/>
                            <w:lang w:eastAsia="zh-CN"/>
                          </w:rPr>
                          <w:t>个人信息第三人提供</w:t>
                        </w:r>
                      </w:p>
                    </w:tc>
                    <w:tc>
                      <w:tcPr>
                        <w:tcW w:w="7453" w:type="dxa"/>
                        <w:shd w:val="clear" w:color="auto" w:fill="auto"/>
                      </w:tcPr>
                      <w:p>
                        <w:pPr>
                          <w:wordWrap/>
                          <w:adjustRightInd w:val="0"/>
                          <w:snapToGrid w:val="0"/>
                          <w:spacing w:after="0" w:line="220" w:lineRule="exact"/>
                          <w:rPr>
                            <w:rFonts w:eastAsia="宋体" w:cs="Tahoma"/>
                            <w:kern w:val="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国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家法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务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部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属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下出入境管理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办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事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处</w:t>
                        </w:r>
                        <w:r>
                          <w:rPr>
                            <w:rFonts w:hint="eastAsia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国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家外交部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属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下大使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馆</w:t>
                        </w:r>
                        <w:r>
                          <w:rPr>
                            <w:rFonts w:hint="eastAsia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(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领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事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馆</w:t>
                        </w:r>
                        <w:r>
                          <w:rPr>
                            <w:rFonts w:hint="eastAsia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)、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保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险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公司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0" w:hRule="atLeast"/>
                    </w:trPr>
                    <w:tc>
                      <w:tcPr>
                        <w:tcW w:w="2040" w:type="dxa"/>
                        <w:shd w:val="clear" w:color="auto" w:fill="auto"/>
                        <w:vAlign w:val="center"/>
                      </w:tcPr>
                      <w:p>
                        <w:pPr>
                          <w:wordWrap/>
                          <w:adjustRightInd w:val="0"/>
                          <w:snapToGrid w:val="0"/>
                          <w:spacing w:after="0" w:line="220" w:lineRule="exact"/>
                          <w:rPr>
                            <w:rFonts w:cs="Tahoma"/>
                            <w:kern w:val="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个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人信息</w:t>
                        </w:r>
                        <w:r>
                          <w:rPr>
                            <w:rFonts w:hint="eastAsia" w:hAnsi="Batang" w:eastAsia="宋体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保管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及利用期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间</w:t>
                        </w:r>
                      </w:p>
                    </w:tc>
                    <w:tc>
                      <w:tcPr>
                        <w:tcW w:w="7453" w:type="dxa"/>
                        <w:shd w:val="clear" w:color="auto" w:fill="auto"/>
                      </w:tcPr>
                      <w:p>
                        <w:pPr>
                          <w:wordWrap/>
                          <w:adjustRightInd w:val="0"/>
                          <w:snapToGrid w:val="0"/>
                          <w:spacing w:after="0" w:line="220" w:lineRule="exact"/>
                          <w:rPr>
                            <w:rFonts w:cs="Tahoma"/>
                            <w:kern w:val="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朝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鲜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大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学</w:t>
                        </w:r>
                        <w:r>
                          <w:rPr>
                            <w:rFonts w:hint="eastAsia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(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国际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交流部以及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学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籍</w:t>
                        </w:r>
                        <w:r>
                          <w:rPr>
                            <w:rFonts w:hint="eastAsia" w:ascii="New Gulim" w:hAnsi="New Gulim" w:eastAsia="New Gulim" w:cs="New Gulim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办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公室</w:t>
                        </w:r>
                        <w:r>
                          <w:rPr>
                            <w:rFonts w:hint="eastAsia" w:cs="Arial Unicode MS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)/ 5</w:t>
                        </w:r>
                        <w:r>
                          <w:rPr>
                            <w:rFonts w:hint="eastAsia" w:ascii="Batang" w:hAnsi="Batang" w:eastAsia="Batang" w:cs="Batang"/>
                            <w:color w:val="000000"/>
                            <w:kern w:val="0"/>
                            <w:sz w:val="16"/>
                            <w:szCs w:val="16"/>
                            <w:lang w:eastAsia="zh-CN"/>
                          </w:rPr>
                          <w:t>年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0" w:hRule="atLeast"/>
                    </w:trPr>
                    <w:tc>
                      <w:tcPr>
                        <w:tcW w:w="9493" w:type="dxa"/>
                        <w:gridSpan w:val="2"/>
                        <w:tcBorders>
                          <w:bottom w:val="single" w:color="auto" w:sz="4" w:space="0"/>
                        </w:tcBorders>
                        <w:shd w:val="clear" w:color="auto" w:fill="auto"/>
                      </w:tcPr>
                      <w:p>
                        <w:pPr>
                          <w:widowControl/>
                          <w:wordWrap/>
                          <w:autoSpaceDE/>
                          <w:autoSpaceDN/>
                          <w:adjustRightInd w:val="0"/>
                          <w:snapToGrid w:val="0"/>
                          <w:spacing w:after="0" w:line="220" w:lineRule="exact"/>
                          <w:rPr>
                            <w:rFonts w:cs="Gulim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cs="Gulim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&lt;</w:t>
                        </w:r>
                        <w:r>
                          <w:rPr>
                            <w:rFonts w:hint="eastAsia" w:ascii="Batang" w:hAnsi="Batang" w:eastAsia="Batang" w:cs="Batang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拒</w:t>
                        </w:r>
                        <w:r>
                          <w:rPr>
                            <w:rFonts w:hint="eastAsia" w:ascii="New Gulim" w:hAnsi="New Gulim" w:eastAsia="New Gulim" w:cs="Gulim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绝同意的权利以及拒绝同意时的不利</w:t>
                        </w:r>
                        <w:r>
                          <w:rPr>
                            <w:rFonts w:cs="Gulim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&gt;</w:t>
                        </w:r>
                      </w:p>
                      <w:p>
                        <w:pPr>
                          <w:wordWrap/>
                          <w:adjustRightInd w:val="0"/>
                          <w:snapToGrid w:val="0"/>
                          <w:spacing w:after="0" w:line="220" w:lineRule="exact"/>
                          <w:rPr>
                            <w:rFonts w:cs="Tahoma"/>
                            <w:kern w:val="0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Batang" w:hAnsi="Batang" w:eastAsia="Batang" w:cs="Batang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不同意以上</w:t>
                        </w:r>
                        <w:r>
                          <w:rPr>
                            <w:rFonts w:hint="eastAsia" w:ascii="New Gulim" w:hAnsi="New Gulim" w:eastAsia="New Gulim" w:cs="Gulim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个人信息的收集</w:t>
                        </w:r>
                        <w:r>
                          <w:rPr>
                            <w:rFonts w:hint="eastAsia" w:cs="Gulim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 w:eastAsia="宋体" w:cs="Gulim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提供</w:t>
                        </w:r>
                        <w:r>
                          <w:rPr>
                            <w:rFonts w:hint="eastAsia" w:ascii="New Gulim" w:hAnsi="New Gulim" w:eastAsia="New Gulim" w:cs="Gulim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时</w:t>
                        </w:r>
                        <w:r>
                          <w:rPr>
                            <w:rFonts w:hint="eastAsia" w:cs="Gulim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 w:ascii="New Gulim" w:hAnsi="New Gulim" w:eastAsia="宋体" w:cs="New Gulim"/>
                            <w:b/>
                            <w:kern w:val="0"/>
                            <w:sz w:val="16"/>
                            <w:szCs w:val="16"/>
                            <w:lang w:eastAsia="zh-CN"/>
                          </w:rPr>
                          <w:t>会不能在韩国滞留或不能在本校在读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05" w:hRule="atLeast"/>
                    </w:trPr>
                    <w:tc>
                      <w:tcPr>
                        <w:tcW w:w="9493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>
                        <w:pPr>
                          <w:widowControl/>
                          <w:wordWrap/>
                          <w:autoSpaceDE/>
                          <w:autoSpaceDN/>
                          <w:adjustRightInd w:val="0"/>
                          <w:snapToGrid w:val="0"/>
                          <w:spacing w:after="0" w:line="220" w:lineRule="exact"/>
                          <w:rPr>
                            <w:rFonts w:eastAsia="宋体" w:cs="Gulim"/>
                            <w:b/>
                            <w:color w:val="FF0000"/>
                            <w:kern w:val="0"/>
                            <w:szCs w:val="20"/>
                            <w:lang w:eastAsia="zh-CN"/>
                          </w:rPr>
                        </w:pPr>
                      </w:p>
                      <w:p>
                        <w:pPr>
                          <w:widowControl/>
                          <w:wordWrap/>
                          <w:autoSpaceDE/>
                          <w:autoSpaceDN/>
                          <w:adjustRightInd w:val="0"/>
                          <w:snapToGrid w:val="0"/>
                          <w:spacing w:after="0" w:line="220" w:lineRule="exact"/>
                          <w:jc w:val="center"/>
                          <w:rPr>
                            <w:rFonts w:ascii="Malgun Gothic" w:hAnsi="Malgun Gothic" w:eastAsia="Malgun Gothic" w:cs="Gulim"/>
                            <w:b/>
                            <w:color w:val="FF0000"/>
                            <w:kern w:val="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 w:eastAsia="宋体" w:cs="Gulim"/>
                            <w:b/>
                            <w:color w:val="FF0000"/>
                            <w:kern w:val="0"/>
                            <w:szCs w:val="20"/>
                            <w:lang w:eastAsia="zh-CN"/>
                          </w:rPr>
                          <w:t>同意提供个人信息</w:t>
                        </w:r>
                        <w:r>
                          <w:rPr>
                            <w:rFonts w:hint="eastAsia" w:cs="Gulim"/>
                            <w:b/>
                            <w:color w:val="FF0000"/>
                            <w:kern w:val="0"/>
                            <w:szCs w:val="20"/>
                            <w:lang w:eastAsia="zh-CN"/>
                          </w:rPr>
                          <w:t xml:space="preserve"> □ </w:t>
                        </w:r>
                        <w:r>
                          <w:rPr>
                            <w:rFonts w:hint="eastAsia" w:eastAsia="宋体" w:cs="Gulim"/>
                            <w:b/>
                            <w:color w:val="FF0000"/>
                            <w:kern w:val="0"/>
                            <w:szCs w:val="20"/>
                            <w:lang w:eastAsia="zh-CN"/>
                          </w:rPr>
                          <w:t xml:space="preserve">                   不同意提供个人信息</w:t>
                        </w:r>
                        <w:r>
                          <w:rPr>
                            <w:rFonts w:hint="eastAsia" w:cs="Gulim"/>
                            <w:b/>
                            <w:color w:val="FF0000"/>
                            <w:kern w:val="0"/>
                            <w:szCs w:val="20"/>
                            <w:lang w:eastAsia="zh-CN"/>
                          </w:rPr>
                          <w:t xml:space="preserve"> □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0" w:hRule="atLeast"/>
                    </w:trPr>
                    <w:tc>
                      <w:tcPr>
                        <w:tcW w:w="9493" w:type="dxa"/>
                        <w:gridSpan w:val="2"/>
                        <w:tcBorders>
                          <w:top w:val="nil"/>
                          <w:left w:val="nil"/>
                          <w:bottom w:val="single" w:color="auto" w:sz="2" w:space="0"/>
                          <w:right w:val="nil"/>
                        </w:tcBorders>
                        <w:shd w:val="clear" w:color="auto" w:fill="auto"/>
                      </w:tcPr>
                      <w:p>
                        <w:pPr>
                          <w:widowControl/>
                          <w:wordWrap/>
                          <w:autoSpaceDE/>
                          <w:autoSpaceDN/>
                          <w:adjustRightInd w:val="0"/>
                          <w:snapToGrid w:val="0"/>
                          <w:spacing w:after="0" w:line="220" w:lineRule="exact"/>
                          <w:rPr>
                            <w:rFonts w:ascii="Malgun Gothic" w:hAnsi="Malgun Gothic" w:eastAsia="Malgun Gothic" w:cs="Gulim"/>
                            <w:b/>
                            <w:color w:val="FF0000"/>
                            <w:kern w:val="0"/>
                            <w:sz w:val="18"/>
                            <w:szCs w:val="16"/>
                            <w:lang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81" w:hRule="atLeast"/>
                    </w:trPr>
                    <w:tc>
                      <w:tcPr>
                        <w:tcW w:w="9493" w:type="dxa"/>
                        <w:gridSpan w:val="2"/>
                        <w:tcBorders>
                          <w:top w:val="single" w:color="auto" w:sz="2" w:space="0"/>
                          <w:left w:val="single" w:color="auto" w:sz="2" w:space="0"/>
                          <w:bottom w:val="single" w:color="auto" w:sz="2" w:space="0"/>
                          <w:right w:val="single" w:color="auto" w:sz="2" w:space="0"/>
                        </w:tcBorders>
                        <w:shd w:val="clear" w:color="auto" w:fill="auto"/>
                      </w:tcPr>
                      <w:p>
                        <w:pPr>
                          <w:widowControl/>
                          <w:wordWrap/>
                          <w:autoSpaceDE/>
                          <w:autoSpaceDN/>
                          <w:adjustRightInd w:val="0"/>
                          <w:snapToGrid w:val="0"/>
                          <w:spacing w:after="0" w:line="220" w:lineRule="exact"/>
                          <w:rPr>
                            <w:rFonts w:cs="Gulim"/>
                            <w:b/>
                            <w:kern w:val="0"/>
                            <w:sz w:val="18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cs="Gulim"/>
                            <w:b/>
                            <w:kern w:val="0"/>
                            <w:sz w:val="18"/>
                            <w:szCs w:val="16"/>
                            <w:lang w:eastAsia="zh-CN"/>
                          </w:rPr>
                          <w:t>※</w:t>
                        </w:r>
                        <w:r>
                          <w:rPr>
                            <w:rFonts w:hint="eastAsia" w:eastAsia="宋体" w:cs="Gulim"/>
                            <w:b/>
                            <w:kern w:val="0"/>
                            <w:sz w:val="18"/>
                            <w:szCs w:val="16"/>
                            <w:lang w:eastAsia="zh-CN"/>
                          </w:rPr>
                          <w:t xml:space="preserve"> 提供的个人信息不会使用在以上内容以外其他目的，提供者要拒绝利用个人信息时，可通过个人信息管理负责人要求阅览、修改、删除</w:t>
                        </w:r>
                      </w:p>
                      <w:p>
                        <w:pPr>
                          <w:widowControl/>
                          <w:wordWrap/>
                          <w:autoSpaceDE/>
                          <w:autoSpaceDN/>
                          <w:adjustRightInd w:val="0"/>
                          <w:snapToGrid w:val="0"/>
                          <w:spacing w:after="0" w:line="220" w:lineRule="exact"/>
                          <w:rPr>
                            <w:rFonts w:ascii="Malgun Gothic" w:hAnsi="Malgun Gothic" w:eastAsia="Malgun Gothic" w:cs="Gulim"/>
                            <w:b/>
                            <w:color w:val="0000FF"/>
                            <w:kern w:val="0"/>
                            <w:sz w:val="18"/>
                            <w:szCs w:val="16"/>
                            <w:u w:val="single"/>
                            <w:lang w:eastAsia="zh-CN"/>
                          </w:rPr>
                        </w:pPr>
                        <w:r>
                          <w:rPr>
                            <w:rFonts w:hint="eastAsia" w:cs="Gulim"/>
                            <w:b/>
                            <w:color w:val="0000FF"/>
                            <w:kern w:val="0"/>
                            <w:sz w:val="18"/>
                            <w:szCs w:val="16"/>
                            <w:u w:val="single"/>
                            <w:lang w:eastAsia="zh-CN"/>
                          </w:rPr>
                          <w:t xml:space="preserve">※ </w:t>
                        </w:r>
                        <w:r>
                          <w:rPr>
                            <w:rFonts w:hint="eastAsia" w:eastAsia="宋体" w:cs="Gulim"/>
                            <w:b/>
                            <w:color w:val="0000FF"/>
                            <w:kern w:val="0"/>
                            <w:sz w:val="18"/>
                            <w:szCs w:val="16"/>
                            <w:u w:val="single"/>
                            <w:lang w:eastAsia="zh-CN"/>
                          </w:rPr>
                          <w:t>未成年（19周岁以下）必需法定代理人的同意</w:t>
                        </w:r>
                      </w:p>
                    </w:tc>
                  </w:tr>
                </w:tbl>
                <w:p>
                  <w:pPr>
                    <w:widowControl/>
                    <w:wordWrap/>
                    <w:autoSpaceDE/>
                    <w:autoSpaceDN/>
                    <w:adjustRightInd w:val="0"/>
                    <w:snapToGrid w:val="0"/>
                    <w:spacing w:after="0" w:line="220" w:lineRule="exact"/>
                    <w:rPr>
                      <w:rFonts w:ascii="Malgun Gothic" w:hAnsi="Malgun Gothic" w:eastAsia="Malgun Gothic" w:cs="Gulim"/>
                      <w:b/>
                      <w:kern w:val="0"/>
                      <w:sz w:val="14"/>
                      <w:szCs w:val="14"/>
                      <w:lang w:eastAsia="zh-CN"/>
                    </w:rPr>
                  </w:pPr>
                </w:p>
              </w:tc>
            </w:tr>
          </w:tbl>
          <w:p>
            <w:pPr>
              <w:wordWrap/>
              <w:adjustRightInd w:val="0"/>
              <w:snapToGrid w:val="0"/>
              <w:spacing w:line="220" w:lineRule="exact"/>
              <w:ind w:firstLine="90" w:firstLineChars="50"/>
              <w:rPr>
                <w:rFonts w:ascii="Malgun Gothic" w:hAnsi="Malgun Gothic" w:eastAsia="Malgun Gothic" w:cs="Tahoma"/>
                <w:kern w:val="0"/>
                <w:sz w:val="18"/>
                <w:szCs w:val="16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9" w:hRule="atLeast"/>
          <w:jc w:val="center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idowControl/>
              <w:wordWrap/>
              <w:autoSpaceDE/>
              <w:autoSpaceDN/>
              <w:adjustRightInd w:val="0"/>
              <w:snapToGrid w:val="0"/>
              <w:spacing w:after="0" w:line="220" w:lineRule="exact"/>
              <w:rPr>
                <w:rFonts w:cs="Gulim"/>
                <w:b/>
                <w:kern w:val="0"/>
                <w:szCs w:val="16"/>
                <w:lang w:eastAsia="zh-CN"/>
              </w:rPr>
            </w:pPr>
            <w:r>
              <w:rPr>
                <w:rFonts w:hint="eastAsia" w:eastAsia="宋体" w:cs="Gulim"/>
                <w:b/>
                <w:kern w:val="0"/>
                <w:szCs w:val="16"/>
                <w:lang w:eastAsia="zh-CN"/>
              </w:rPr>
              <w:t>本人依据</w:t>
            </w:r>
            <w:r>
              <w:rPr>
                <w:rFonts w:hint="eastAsia" w:cs="Gulim"/>
                <w:b/>
                <w:kern w:val="0"/>
                <w:szCs w:val="16"/>
                <w:lang w:eastAsia="zh-CN"/>
              </w:rPr>
              <w:t>「</w:t>
            </w:r>
            <w:r>
              <w:rPr>
                <w:rFonts w:hint="eastAsia" w:eastAsia="宋体" w:cs="Gulim"/>
                <w:b/>
                <w:kern w:val="0"/>
                <w:szCs w:val="16"/>
                <w:lang w:eastAsia="zh-CN"/>
              </w:rPr>
              <w:t>韩国个人信息保护法律</w:t>
            </w:r>
            <w:r>
              <w:rPr>
                <w:rFonts w:hint="eastAsia" w:cs="Gulim"/>
                <w:b/>
                <w:kern w:val="0"/>
                <w:szCs w:val="16"/>
                <w:lang w:eastAsia="zh-CN"/>
              </w:rPr>
              <w:t>」</w:t>
            </w:r>
            <w:r>
              <w:rPr>
                <w:rFonts w:hint="eastAsia" w:ascii="Batang" w:hAnsi="Batang" w:eastAsia="Batang" w:cs="Batang"/>
                <w:b/>
                <w:kern w:val="0"/>
                <w:szCs w:val="16"/>
                <w:lang w:eastAsia="zh-CN"/>
              </w:rPr>
              <w:t>等</w:t>
            </w:r>
            <w:r>
              <w:rPr>
                <w:rFonts w:hint="eastAsia" w:hAnsi="Batang" w:eastAsia="宋体" w:cs="Batang"/>
                <w:b/>
                <w:kern w:val="0"/>
                <w:szCs w:val="16"/>
                <w:lang w:eastAsia="zh-CN"/>
              </w:rPr>
              <w:t>相关法律，主动同意上述个人信息收集及使用。</w:t>
            </w:r>
          </w:p>
          <w:p>
            <w:pPr>
              <w:widowControl/>
              <w:wordWrap/>
              <w:autoSpaceDE/>
              <w:autoSpaceDN/>
              <w:adjustRightInd w:val="0"/>
              <w:snapToGrid w:val="0"/>
              <w:spacing w:after="0" w:line="220" w:lineRule="exact"/>
              <w:jc w:val="center"/>
              <w:rPr>
                <w:rFonts w:ascii="Malgun Gothic" w:hAnsi="Malgun Gothic" w:eastAsia="Malgun Gothic" w:cs="Gulim"/>
                <w:b/>
                <w:kern w:val="0"/>
                <w:szCs w:val="16"/>
                <w:lang w:eastAsia="zh-CN"/>
              </w:rPr>
            </w:pPr>
          </w:p>
          <w:p>
            <w:pPr>
              <w:widowControl/>
              <w:wordWrap/>
              <w:autoSpaceDE/>
              <w:autoSpaceDN/>
              <w:adjustRightInd w:val="0"/>
              <w:snapToGrid w:val="0"/>
              <w:spacing w:after="0" w:line="220" w:lineRule="exact"/>
              <w:jc w:val="left"/>
              <w:rPr>
                <w:rFonts w:ascii="Malgun Gothic" w:hAnsi="Malgun Gothic" w:eastAsia="Malgun Gothic" w:cs="Gulim"/>
                <w:b/>
                <w:kern w:val="0"/>
                <w:szCs w:val="16"/>
                <w:lang w:eastAsia="zh-CN"/>
              </w:rPr>
            </w:pPr>
          </w:p>
          <w:p>
            <w:pPr>
              <w:widowControl/>
              <w:wordWrap/>
              <w:autoSpaceDE/>
              <w:autoSpaceDN/>
              <w:adjustRightInd w:val="0"/>
              <w:snapToGrid w:val="0"/>
              <w:spacing w:after="0" w:line="220" w:lineRule="exact"/>
              <w:jc w:val="center"/>
              <w:rPr>
                <w:rFonts w:eastAsia="宋体" w:cs="Gulim"/>
                <w:b/>
                <w:kern w:val="0"/>
                <w:szCs w:val="16"/>
                <w:lang w:eastAsia="zh-CN"/>
              </w:rPr>
            </w:pPr>
            <w:r>
              <w:rPr>
                <w:rFonts w:hint="eastAsia" w:ascii="Batang" w:hAnsi="Batang" w:eastAsia="Batang" w:cs="Batang"/>
                <w:b/>
                <w:kern w:val="0"/>
                <w:szCs w:val="16"/>
                <w:lang w:eastAsia="zh-CN"/>
              </w:rPr>
              <w:t>年</w:t>
            </w:r>
            <w:r>
              <w:rPr>
                <w:rFonts w:hint="eastAsia" w:cs="Gulim"/>
                <w:b/>
                <w:kern w:val="0"/>
                <w:szCs w:val="16"/>
                <w:lang w:eastAsia="zh-CN"/>
              </w:rPr>
              <w:t xml:space="preserve">    </w:t>
            </w:r>
            <w:r>
              <w:rPr>
                <w:rFonts w:hint="eastAsia" w:ascii="Batang" w:hAnsi="Batang" w:eastAsia="Batang" w:cs="Batang"/>
                <w:b/>
                <w:kern w:val="0"/>
                <w:szCs w:val="16"/>
                <w:lang w:eastAsia="zh-CN"/>
              </w:rPr>
              <w:t>月</w:t>
            </w:r>
            <w:r>
              <w:rPr>
                <w:rFonts w:hint="eastAsia" w:cs="Gulim"/>
                <w:b/>
                <w:kern w:val="0"/>
                <w:szCs w:val="16"/>
                <w:lang w:eastAsia="zh-CN"/>
              </w:rPr>
              <w:t xml:space="preserve">    </w:t>
            </w:r>
            <w:r>
              <w:rPr>
                <w:rFonts w:hint="eastAsia" w:eastAsia="宋体" w:cs="Gulim"/>
                <w:b/>
                <w:kern w:val="0"/>
                <w:szCs w:val="16"/>
                <w:lang w:eastAsia="zh-CN"/>
              </w:rPr>
              <w:t>日</w:t>
            </w:r>
          </w:p>
          <w:p>
            <w:pPr>
              <w:widowControl/>
              <w:wordWrap/>
              <w:autoSpaceDE/>
              <w:autoSpaceDN/>
              <w:adjustRightInd w:val="0"/>
              <w:snapToGrid w:val="0"/>
              <w:spacing w:after="0" w:line="220" w:lineRule="exact"/>
              <w:jc w:val="center"/>
              <w:rPr>
                <w:rFonts w:eastAsia="宋体" w:cs="Gulim"/>
                <w:b/>
                <w:kern w:val="0"/>
                <w:szCs w:val="16"/>
                <w:lang w:eastAsia="zh-CN"/>
              </w:rPr>
            </w:pPr>
          </w:p>
          <w:p>
            <w:pPr>
              <w:widowControl/>
              <w:wordWrap/>
              <w:autoSpaceDE/>
              <w:autoSpaceDN/>
              <w:adjustRightInd w:val="0"/>
              <w:snapToGrid w:val="0"/>
              <w:spacing w:after="0" w:line="220" w:lineRule="exact"/>
              <w:jc w:val="left"/>
              <w:rPr>
                <w:rFonts w:cs="Gulim"/>
                <w:b/>
                <w:kern w:val="0"/>
                <w:szCs w:val="16"/>
                <w:lang w:eastAsia="zh-CN"/>
              </w:rPr>
            </w:pPr>
            <w:r>
              <w:rPr>
                <w:rFonts w:hint="eastAsia" w:eastAsia="宋体" w:cs="Gulim"/>
                <w:b/>
                <w:kern w:val="0"/>
                <w:szCs w:val="16"/>
                <w:lang w:eastAsia="zh-CN"/>
              </w:rPr>
              <w:t>姓名</w:t>
            </w:r>
            <w:r>
              <w:rPr>
                <w:rFonts w:hint="eastAsia" w:cs="Gulim"/>
                <w:b/>
                <w:kern w:val="0"/>
                <w:szCs w:val="16"/>
                <w:lang w:eastAsia="zh-CN"/>
              </w:rPr>
              <w:t>:                       (</w:t>
            </w:r>
            <w:r>
              <w:rPr>
                <w:rFonts w:hint="eastAsia" w:eastAsia="宋体" w:cs="Gulim"/>
                <w:b/>
                <w:kern w:val="0"/>
                <w:szCs w:val="16"/>
                <w:lang w:eastAsia="zh-CN"/>
              </w:rPr>
              <w:t>签字</w:t>
            </w:r>
            <w:r>
              <w:rPr>
                <w:rFonts w:hint="eastAsia" w:cs="Gulim"/>
                <w:b/>
                <w:kern w:val="0"/>
                <w:szCs w:val="16"/>
                <w:lang w:eastAsia="zh-CN"/>
              </w:rPr>
              <w:t>)</w:t>
            </w:r>
          </w:p>
          <w:p>
            <w:pPr>
              <w:widowControl/>
              <w:wordWrap/>
              <w:autoSpaceDE/>
              <w:autoSpaceDN/>
              <w:adjustRightInd w:val="0"/>
              <w:snapToGrid w:val="0"/>
              <w:spacing w:after="0" w:line="220" w:lineRule="exact"/>
              <w:jc w:val="left"/>
              <w:rPr>
                <w:rFonts w:cs="Gulim"/>
                <w:b/>
                <w:kern w:val="0"/>
                <w:szCs w:val="16"/>
                <w:lang w:eastAsia="zh-CN"/>
              </w:rPr>
            </w:pPr>
            <w:r>
              <w:rPr>
                <w:rFonts w:hint="eastAsia" w:eastAsia="宋体" w:cs="Gulim"/>
                <w:b/>
                <w:kern w:val="0"/>
                <w:szCs w:val="16"/>
                <w:lang w:eastAsia="zh-CN"/>
              </w:rPr>
              <w:t>联系电话</w:t>
            </w:r>
            <w:r>
              <w:rPr>
                <w:rFonts w:hint="eastAsia" w:cs="Gulim"/>
                <w:b/>
                <w:kern w:val="0"/>
                <w:szCs w:val="16"/>
                <w:lang w:eastAsia="zh-CN"/>
              </w:rPr>
              <w:t>:</w:t>
            </w:r>
          </w:p>
          <w:p>
            <w:pPr>
              <w:widowControl/>
              <w:wordWrap/>
              <w:autoSpaceDE/>
              <w:autoSpaceDN/>
              <w:adjustRightInd w:val="0"/>
              <w:snapToGrid w:val="0"/>
              <w:spacing w:after="0" w:line="220" w:lineRule="exact"/>
              <w:jc w:val="left"/>
              <w:rPr>
                <w:rFonts w:cs="Gulim"/>
                <w:b/>
                <w:kern w:val="0"/>
                <w:szCs w:val="16"/>
                <w:u w:val="single"/>
                <w:lang w:eastAsia="zh-CN"/>
              </w:rPr>
            </w:pPr>
            <w:r>
              <w:rPr>
                <w:rFonts w:hint="eastAsia" w:eastAsia="宋体" w:cs="Gulim"/>
                <w:b/>
                <w:kern w:val="0"/>
                <w:szCs w:val="16"/>
                <w:lang w:eastAsia="zh-CN"/>
              </w:rPr>
              <w:t>法定代理人</w:t>
            </w:r>
            <w:r>
              <w:rPr>
                <w:rFonts w:hint="eastAsia" w:cs="Gulim"/>
                <w:b/>
                <w:kern w:val="0"/>
                <w:szCs w:val="16"/>
                <w:lang w:eastAsia="zh-CN"/>
              </w:rPr>
              <w:t>:                 (</w:t>
            </w:r>
            <w:r>
              <w:rPr>
                <w:rFonts w:hint="eastAsia" w:eastAsia="宋体" w:cs="Gulim"/>
                <w:b/>
                <w:kern w:val="0"/>
                <w:szCs w:val="16"/>
                <w:lang w:eastAsia="zh-CN"/>
              </w:rPr>
              <w:t>签字</w:t>
            </w:r>
            <w:r>
              <w:rPr>
                <w:rFonts w:hint="eastAsia" w:cs="Gulim"/>
                <w:b/>
                <w:kern w:val="0"/>
                <w:szCs w:val="16"/>
                <w:lang w:eastAsia="zh-CN"/>
              </w:rPr>
              <w:t xml:space="preserve">)      </w:t>
            </w:r>
            <w:r>
              <w:rPr>
                <w:rFonts w:hint="eastAsia" w:eastAsia="宋体" w:cs="Gulim"/>
                <w:b/>
                <w:kern w:val="0"/>
                <w:szCs w:val="16"/>
                <w:lang w:eastAsia="zh-CN"/>
              </w:rPr>
              <w:t>与本人关系</w:t>
            </w:r>
            <w:r>
              <w:rPr>
                <w:rFonts w:hint="eastAsia" w:cs="Gulim"/>
                <w:b/>
                <w:kern w:val="0"/>
                <w:szCs w:val="16"/>
                <w:lang w:eastAsia="zh-CN"/>
              </w:rPr>
              <w:t xml:space="preserve">: </w:t>
            </w:r>
            <w:r>
              <w:rPr>
                <w:rFonts w:hint="eastAsia" w:cs="Gulim"/>
                <w:b/>
                <w:kern w:val="0"/>
                <w:szCs w:val="16"/>
                <w:u w:val="single"/>
                <w:lang w:eastAsia="zh-CN"/>
              </w:rPr>
              <w:t xml:space="preserve">                  </w:t>
            </w:r>
          </w:p>
          <w:p>
            <w:pPr>
              <w:widowControl/>
              <w:wordWrap/>
              <w:autoSpaceDE/>
              <w:autoSpaceDN/>
              <w:adjustRightInd w:val="0"/>
              <w:snapToGrid w:val="0"/>
              <w:spacing w:after="0" w:line="220" w:lineRule="exact"/>
              <w:jc w:val="left"/>
              <w:rPr>
                <w:rFonts w:ascii="Malgun Gothic" w:hAnsi="Malgun Gothic" w:eastAsia="Malgun Gothic" w:cs="Gulim"/>
                <w:b/>
                <w:kern w:val="0"/>
                <w:szCs w:val="16"/>
              </w:rPr>
            </w:pPr>
            <w:r>
              <w:rPr>
                <w:rFonts w:hint="eastAsia" w:eastAsia="宋体" w:cs="Gulim"/>
                <w:b/>
                <w:kern w:val="0"/>
                <w:szCs w:val="16"/>
                <w:lang w:eastAsia="zh-CN"/>
              </w:rPr>
              <w:t>法定代理人联系电话</w:t>
            </w:r>
            <w:r>
              <w:rPr>
                <w:rFonts w:hint="eastAsia" w:cs="Gulim"/>
                <w:b/>
                <w:kern w:val="0"/>
                <w:szCs w:val="16"/>
              </w:rPr>
              <w:t>:</w:t>
            </w:r>
          </w:p>
        </w:tc>
      </w:tr>
    </w:tbl>
    <w:p>
      <w:pPr>
        <w:wordWrap/>
        <w:snapToGrid w:val="0"/>
        <w:spacing w:after="0" w:line="220" w:lineRule="exact"/>
        <w:rPr>
          <w:rFonts w:eastAsia="宋体" w:cs="Tahoma"/>
          <w:b/>
          <w:sz w:val="16"/>
          <w:szCs w:val="16"/>
          <w:lang w:eastAsia="zh-CN"/>
        </w:rPr>
      </w:pPr>
      <w:r>
        <w:rPr>
          <w:rFonts w:hint="eastAsia" w:cs="Tahoma"/>
          <w:b/>
          <w:color w:val="FF0000"/>
          <w:lang w:eastAsia="zh-CN"/>
        </w:rPr>
        <w:t>(</w:t>
      </w:r>
      <w:r>
        <w:rPr>
          <w:rFonts w:hint="eastAsia" w:eastAsia="宋体" w:cs="Tahoma"/>
          <w:b/>
          <w:color w:val="FF0000"/>
          <w:lang w:eastAsia="zh-CN"/>
        </w:rPr>
        <w:t>提交材料：申请表一份、护</w:t>
      </w:r>
      <w:r>
        <w:rPr>
          <w:rFonts w:hint="eastAsia" w:hAnsi="Gulim" w:eastAsia="Gulim" w:cs="Tahoma"/>
          <w:b/>
          <w:color w:val="FF0000"/>
          <w:lang w:eastAsia="zh-CN"/>
        </w:rPr>
        <w:t>照</w:t>
      </w:r>
      <w:r>
        <w:rPr>
          <w:rFonts w:hint="eastAsia" w:eastAsia="宋体" w:cs="Tahoma"/>
          <w:b/>
          <w:color w:val="FF0000"/>
          <w:lang w:eastAsia="zh-CN"/>
        </w:rPr>
        <w:t>复</w:t>
      </w:r>
      <w:r>
        <w:rPr>
          <w:rFonts w:hint="eastAsia" w:hAnsi="Gulim" w:eastAsia="Gulim" w:cs="Tahoma"/>
          <w:b/>
          <w:color w:val="FF0000"/>
          <w:lang w:eastAsia="zh-CN"/>
        </w:rPr>
        <w:t>印件</w:t>
      </w:r>
      <w:r>
        <w:rPr>
          <w:rFonts w:hint="eastAsia" w:hAnsi="Gulim" w:eastAsia="宋体" w:cs="Tahoma"/>
          <w:b/>
          <w:color w:val="FF0000"/>
          <w:lang w:eastAsia="zh-CN"/>
        </w:rPr>
        <w:t>电子版</w:t>
      </w:r>
      <w:r>
        <w:rPr>
          <w:rFonts w:hint="eastAsia" w:cs="Tahoma"/>
          <w:b/>
          <w:color w:val="FF0000"/>
          <w:lang w:eastAsia="zh-CN"/>
        </w:rPr>
        <w:t>)</w:t>
      </w:r>
    </w:p>
    <w:sectPr>
      <w:pgSz w:w="11906" w:h="16838"/>
      <w:pgMar w:top="720" w:right="1134" w:bottom="720" w:left="1134" w:header="567" w:footer="567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New Gulim">
    <w:altName w:val="Batang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Arial"/>
        <w:lang w:eastAsia="zh-CN"/>
      </w:rPr>
    </w:pPr>
    <w:r>
      <w:rPr>
        <w:rStyle w:val="8"/>
        <w:rFonts w:ascii="Times New Roman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"/>
      </w:rPr>
    </w:pPr>
    <w:r>
      <w:rPr>
        <w:rStyle w:val="8"/>
        <w:rFonts w:ascii="Arial"/>
      </w:rPr>
      <w:fldChar w:fldCharType="begin"/>
    </w:r>
    <w:r>
      <w:rPr>
        <w:rStyle w:val="8"/>
        <w:rFonts w:ascii="Arial"/>
      </w:rPr>
      <w:instrText xml:space="preserve"> PAGE </w:instrText>
    </w:r>
    <w:r>
      <w:rPr>
        <w:rStyle w:val="8"/>
        <w:rFonts w:ascii="Arial"/>
      </w:rPr>
      <w:fldChar w:fldCharType="separate"/>
    </w:r>
    <w:r>
      <w:rPr>
        <w:rStyle w:val="8"/>
        <w:rFonts w:ascii="Arial"/>
      </w:rPr>
      <w:t>2</w:t>
    </w:r>
    <w:r>
      <w:rPr>
        <w:rStyle w:val="8"/>
        <w:rFonts w:ascii="Arial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715"/>
        <w:tab w:val="clear" w:pos="4513"/>
        <w:tab w:val="clear" w:pos="9026"/>
      </w:tabs>
    </w:pPr>
    <w:r>
      <w:tab/>
    </w:r>
    <w:r>
      <w:rPr>
        <w:lang w:eastAsia="zh-CN"/>
      </w:rPr>
      <w:drawing>
        <wp:inline distT="0" distB="0" distL="0" distR="0">
          <wp:extent cx="1388745" cy="467360"/>
          <wp:effectExtent l="0" t="0" r="1905" b="8890"/>
          <wp:docPr id="6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805" cy="46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jc w:val="right"/>
    </w:pPr>
    <w:r>
      <w:pict>
        <v:shape id="WordPictureWatermark24736050" o:spid="_x0000_s4098" o:spt="75" type="#_x0000_t75" style="position:absolute;left:0pt;height:198pt;width:200.7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1111111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24736049" o:spid="_x0000_s4099" o:spt="75" type="#_x0000_t75" style="position:absolute;left:0pt;height:198pt;width:200.7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111111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24736048" o:spid="_x0000_s4097" o:spt="75" type="#_x0000_t75" style="position:absolute;left:0pt;height:198pt;width:200.7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111111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C00"/>
    <w:rsid w:val="0000514E"/>
    <w:rsid w:val="00034DE9"/>
    <w:rsid w:val="00067886"/>
    <w:rsid w:val="000704A6"/>
    <w:rsid w:val="00072729"/>
    <w:rsid w:val="000923FE"/>
    <w:rsid w:val="000F1E61"/>
    <w:rsid w:val="00136CCF"/>
    <w:rsid w:val="00174091"/>
    <w:rsid w:val="001F3F5B"/>
    <w:rsid w:val="002465B8"/>
    <w:rsid w:val="0025325D"/>
    <w:rsid w:val="00253F9B"/>
    <w:rsid w:val="002D788E"/>
    <w:rsid w:val="002D7F58"/>
    <w:rsid w:val="002F65A3"/>
    <w:rsid w:val="00393060"/>
    <w:rsid w:val="003D2DF0"/>
    <w:rsid w:val="00411B60"/>
    <w:rsid w:val="004547CC"/>
    <w:rsid w:val="004A2E2F"/>
    <w:rsid w:val="004F20B5"/>
    <w:rsid w:val="00505FEF"/>
    <w:rsid w:val="00514689"/>
    <w:rsid w:val="0057175C"/>
    <w:rsid w:val="005A7152"/>
    <w:rsid w:val="00631F4F"/>
    <w:rsid w:val="00647707"/>
    <w:rsid w:val="006E138A"/>
    <w:rsid w:val="007D21D4"/>
    <w:rsid w:val="007E4CAE"/>
    <w:rsid w:val="00802D04"/>
    <w:rsid w:val="00836E8B"/>
    <w:rsid w:val="00844D9A"/>
    <w:rsid w:val="008F5D22"/>
    <w:rsid w:val="00911931"/>
    <w:rsid w:val="00962BC1"/>
    <w:rsid w:val="009F32B2"/>
    <w:rsid w:val="009F3C6A"/>
    <w:rsid w:val="009F3E51"/>
    <w:rsid w:val="00A442F0"/>
    <w:rsid w:val="00A822BA"/>
    <w:rsid w:val="00A87565"/>
    <w:rsid w:val="00AA32B7"/>
    <w:rsid w:val="00AA3C73"/>
    <w:rsid w:val="00AE1584"/>
    <w:rsid w:val="00AE4B5C"/>
    <w:rsid w:val="00B10599"/>
    <w:rsid w:val="00B27C00"/>
    <w:rsid w:val="00B3691F"/>
    <w:rsid w:val="00B676A5"/>
    <w:rsid w:val="00BA5E77"/>
    <w:rsid w:val="00BB1220"/>
    <w:rsid w:val="00BC6087"/>
    <w:rsid w:val="00BE2BB8"/>
    <w:rsid w:val="00C42C24"/>
    <w:rsid w:val="00C71AA0"/>
    <w:rsid w:val="00C73DB9"/>
    <w:rsid w:val="00D465A7"/>
    <w:rsid w:val="00D7427E"/>
    <w:rsid w:val="00D83BF9"/>
    <w:rsid w:val="00D92F62"/>
    <w:rsid w:val="00DA5A0F"/>
    <w:rsid w:val="00E15713"/>
    <w:rsid w:val="00E2310E"/>
    <w:rsid w:val="00E42343"/>
    <w:rsid w:val="00E4421E"/>
    <w:rsid w:val="00E51B83"/>
    <w:rsid w:val="00EB6F3E"/>
    <w:rsid w:val="00EC4E38"/>
    <w:rsid w:val="00ED11D2"/>
    <w:rsid w:val="00F60CE8"/>
    <w:rsid w:val="00FB608E"/>
    <w:rsid w:val="035D63D2"/>
    <w:rsid w:val="6BF70C94"/>
    <w:rsid w:val="7237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Malgun Gothic" w:hAnsi="Malgun Gothic" w:eastAsia="Malgun Gothic" w:cs="Malgun Gothic"/>
      <w:szCs w:val="20"/>
    </w:rPr>
  </w:style>
  <w:style w:type="paragraph" w:styleId="4">
    <w:name w:val="header"/>
    <w:basedOn w:val="1"/>
    <w:link w:val="12"/>
    <w:qFormat/>
    <w:uiPriority w:val="99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Malgun Gothic" w:hAnsi="Malgun Gothic" w:eastAsia="Malgun Gothic" w:cs="Malgun Gothic"/>
      <w:szCs w:val="20"/>
    </w:rPr>
  </w:style>
  <w:style w:type="paragraph" w:styleId="5">
    <w:name w:val="Subtitle"/>
    <w:basedOn w:val="1"/>
    <w:link w:val="14"/>
    <w:qFormat/>
    <w:uiPriority w:val="0"/>
    <w:pPr>
      <w:spacing w:after="0" w:line="240" w:lineRule="auto"/>
      <w:jc w:val="center"/>
    </w:pPr>
    <w:rPr>
      <w:rFonts w:ascii="Tahoma" w:hAnsi="Tahoma" w:eastAsia="Batang" w:cs="Tahoma"/>
      <w:sz w:val="28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바탕글"/>
    <w:basedOn w:val="1"/>
    <w:qFormat/>
    <w:uiPriority w:val="0"/>
    <w:pPr>
      <w:widowControl/>
      <w:wordWrap/>
      <w:autoSpaceDE/>
      <w:autoSpaceDN/>
      <w:snapToGrid w:val="0"/>
      <w:spacing w:after="0" w:line="384" w:lineRule="auto"/>
    </w:pPr>
    <w:rPr>
      <w:rFonts w:ascii="Batang" w:hAnsi="Batang" w:eastAsia="Batang" w:cs="Gulim"/>
      <w:color w:val="000000"/>
      <w:kern w:val="0"/>
      <w:szCs w:val="20"/>
    </w:rPr>
  </w:style>
  <w:style w:type="paragraph" w:customStyle="1" w:styleId="11">
    <w:name w:val="MS바탕글"/>
    <w:basedOn w:val="1"/>
    <w:qFormat/>
    <w:uiPriority w:val="0"/>
    <w:pPr>
      <w:widowControl/>
      <w:wordWrap/>
      <w:autoSpaceDE/>
      <w:autoSpaceDN/>
      <w:snapToGrid w:val="0"/>
      <w:spacing w:after="0" w:line="384" w:lineRule="auto"/>
    </w:pPr>
    <w:rPr>
      <w:rFonts w:ascii="Malgun Gothic" w:hAnsi="Malgun Gothic" w:eastAsia="Malgun Gothic" w:cs="Gulim"/>
      <w:color w:val="000000"/>
      <w:kern w:val="0"/>
      <w:szCs w:val="20"/>
    </w:rPr>
  </w:style>
  <w:style w:type="character" w:customStyle="1" w:styleId="12">
    <w:name w:val="页眉 Char"/>
    <w:basedOn w:val="7"/>
    <w:link w:val="4"/>
    <w:qFormat/>
    <w:uiPriority w:val="99"/>
    <w:rPr>
      <w:rFonts w:ascii="Malgun Gothic" w:hAnsi="Malgun Gothic" w:eastAsia="Malgun Gothic" w:cs="Malgun Gothic"/>
      <w:szCs w:val="20"/>
    </w:rPr>
  </w:style>
  <w:style w:type="character" w:customStyle="1" w:styleId="13">
    <w:name w:val="页脚 Char"/>
    <w:basedOn w:val="7"/>
    <w:link w:val="3"/>
    <w:qFormat/>
    <w:uiPriority w:val="0"/>
    <w:rPr>
      <w:rFonts w:ascii="Malgun Gothic" w:hAnsi="Malgun Gothic" w:eastAsia="Malgun Gothic" w:cs="Malgun Gothic"/>
      <w:szCs w:val="20"/>
    </w:rPr>
  </w:style>
  <w:style w:type="character" w:customStyle="1" w:styleId="14">
    <w:name w:val="副标题 Char"/>
    <w:basedOn w:val="7"/>
    <w:link w:val="5"/>
    <w:qFormat/>
    <w:uiPriority w:val="0"/>
    <w:rPr>
      <w:rFonts w:ascii="Tahoma" w:hAnsi="Tahoma" w:eastAsia="Batang" w:cs="Tahoma"/>
      <w:sz w:val="28"/>
      <w:szCs w:val="24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B90B43-A57C-4E34-9085-E5829B1C3A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1318</Words>
  <Characters>3533</Characters>
  <Lines>65</Lines>
  <Paragraphs>86</Paragraphs>
  <TotalTime>28</TotalTime>
  <ScaleCrop>false</ScaleCrop>
  <LinksUpToDate>false</LinksUpToDate>
  <CharactersWithSpaces>4765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2019-09-04T06:32:00Z</dcterms:created>
  <dc:creator>chosun</dc:creator>
  <cp:lastModifiedBy>叶塞尼亚</cp:lastModifiedBy>
  <cp:lastPrinted>2019-03-12T00:42:00Z</cp:lastPrinted>
  <dcterms:modified xsi:type="dcterms:W3CDTF">2019-09-30T02:06:39Z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