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3" w:line="660" w:lineRule="exact"/>
        <w:ind w:firstLine="154"/>
        <w:jc w:val="center"/>
        <w:rPr>
          <w:rFonts w:hint="default" w:ascii="华文中宋" w:hAnsi="华文中宋" w:eastAsia="华文中宋" w:cs="华文中宋"/>
          <w:spacing w:val="0"/>
          <w:sz w:val="72"/>
          <w:szCs w:val="72"/>
          <w:lang w:val="en-US"/>
        </w:rPr>
      </w:pPr>
      <w:r>
        <w:rPr>
          <w:rFonts w:hint="default" w:ascii="华文中宋" w:hAnsi="华文中宋" w:eastAsia="华文中宋" w:cs="华文中宋"/>
          <w:b w:val="0"/>
          <w:bCs w:val="0"/>
          <w:color w:val="FF0000"/>
          <w:spacing w:val="28"/>
          <w:w w:val="102"/>
          <w:sz w:val="72"/>
          <w:szCs w:val="72"/>
          <w:lang w:val="en-US"/>
        </w:rPr>
        <w:t>潍坊学院国际交流合作处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center"/>
        <w:rPr>
          <w:rFonts w:hint="eastAsia"/>
        </w:rPr>
      </w:pPr>
      <w:r>
        <w:drawing>
          <wp:inline distT="0" distB="0" distL="0" distR="0">
            <wp:extent cx="5617845" cy="857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关于开展文化艺术类师资能力提升项目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通知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国际处[2022]5号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各教学单位：</w:t>
      </w:r>
    </w:p>
    <w:p>
      <w:pPr>
        <w:spacing w:line="540" w:lineRule="exact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推动文化艺术类师资能力提升工作，提高我校中青年师资国际化水平，根据中国教育国际交流协会《关于开展文化艺术类师资能力提升项目的通知》要求，我校教师可自愿申请参加此项目学习，学习费用自理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有意申请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参加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的教师需填写《文化艺术类师资能力提升项目报名表》（见通知附件），并发往指定邮箱。同时，报名教师需填写《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潍坊学院师生出国（境）参加交流活动申请表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》，由所在学院领导签字，加盖公章后连同上述报名表交由国际交流合作处419室。具体内容详见附件。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未尽事宜可拨打电话或到办公室谘询。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地点：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行政楼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419室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联系人：梁伟涛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联系电话：8785865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国际交流合作处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ascii="Microsoft JhengHei"/>
          <w:sz w:val="2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2022年3月9日</w:t>
      </w:r>
    </w:p>
    <w:p>
      <w:pPr>
        <w:spacing w:line="244" w:lineRule="auto"/>
        <w:rPr>
          <w:rFonts w:ascii="Microsoft JhengHei"/>
          <w:sz w:val="21"/>
        </w:rPr>
      </w:pPr>
    </w:p>
    <w:sectPr>
      <w:pgSz w:w="11907" w:h="16839"/>
      <w:pgMar w:top="1984" w:right="1565" w:bottom="1814" w:left="156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B47A96"/>
    <w:rsid w:val="0F0147A0"/>
    <w:rsid w:val="1D464930"/>
    <w:rsid w:val="27FE4669"/>
    <w:rsid w:val="438505B6"/>
    <w:rsid w:val="4702782B"/>
    <w:rsid w:val="59C109D7"/>
    <w:rsid w:val="60867415"/>
    <w:rsid w:val="658E6559"/>
    <w:rsid w:val="6A575761"/>
    <w:rsid w:val="72BE6623"/>
    <w:rsid w:val="744D74F6"/>
    <w:rsid w:val="74A74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470</Words>
  <Characters>532</Characters>
  <TotalTime>14</TotalTime>
  <ScaleCrop>false</ScaleCrop>
  <LinksUpToDate>false</LinksUpToDate>
  <CharactersWithSpaces>566</CharactersWithSpaces>
  <Application>WPS Office_11.1.0.11551_F1E327BC-269C-435d-A152-05C5408002CA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2022-01-04T09:51:00Z</dcterms:created>
  <dc:creator>微软用户</dc:creator>
  <cp:lastModifiedBy>紫微</cp:lastModifiedBy>
  <cp:lastPrinted>2022-03-09T02:19:00Z</cp:lastPrinted>
  <dcterms:modified xsi:type="dcterms:W3CDTF">2022-03-10T00:29:31Z</dcterms:modified>
  <dc:title>山东省教育厅办公室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2022-03-03T09:56:33Z</vt:filetime>
  </property>
  <property fmtid="{D5CDD505-2E9C-101B-9397-08002B2CF9AE}" pid="4" name="KSOProductBuildVer">
    <vt:lpwstr>2052-11.1.0.11551</vt:lpwstr>
  </property>
  <property fmtid="{D5CDD505-2E9C-101B-9397-08002B2CF9AE}" pid="5" name="ICV">
    <vt:lpwstr>D8EC03F1995E4568A4015FABBD2892CB</vt:lpwstr>
  </property>
</Properties>
</file>