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sz w:val="36"/>
          <w:szCs w:val="36"/>
        </w:rPr>
      </w:pPr>
      <w:r>
        <w:rPr>
          <w:rFonts w:hint="eastAsia" w:ascii="宋体" w:hAnsi="宋体" w:eastAsia="宋体" w:cs="宋体"/>
          <w:color w:val="000000"/>
          <w:sz w:val="36"/>
          <w:szCs w:val="36"/>
        </w:rPr>
        <w:t>关于申报霍英东教育基金会2021年高等院校青年科学奖及教育教学奖的通知</w:t>
      </w:r>
    </w:p>
    <w:p>
      <w:pPr>
        <w:rPr>
          <w:rFonts w:hint="eastAsia"/>
        </w:rPr>
      </w:pPr>
      <w:r>
        <w:rPr>
          <w:rFonts w:hint="eastAsia"/>
          <w:lang w:val="en-US" w:eastAsia="zh-CN"/>
        </w:rPr>
        <w:t xml:space="preserve">                                                 港澳台工作办公室（2021年01号）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eastAsiaTheme="minorEastAsia"/>
          <w:sz w:val="28"/>
          <w:szCs w:val="28"/>
          <w:lang w:val="en-US" w:eastAsia="zh-CN"/>
        </w:rPr>
      </w:pPr>
      <w:r>
        <w:rPr>
          <w:rFonts w:hint="eastAsia"/>
          <w:sz w:val="28"/>
          <w:szCs w:val="28"/>
          <w:lang w:val="en-US" w:eastAsia="zh-CN"/>
        </w:rPr>
        <w:t>为鼓励高等院校教师在教学研究或教育教学工作中做出优异成绩，按照上级有关要求，开展2021年霍英东教育基金会2021年高等院校青年科学奖及教育教学奖，现将有关事项通知如下：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一、项目及要求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（一）青年科学奖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青年科学奖旨在奖励长期从事一线科学研究工作，坚持立德树人根本任务，对国家经济发展、社会进步和科技创新有突出成就，并取得重要成果的青年教师。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1. 截至2021年4月30日，女性不超过40周岁，即1980年4月30日及以后出生；男性不超过38周岁，即1982年4月30日及以后出生。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2. 具有博士学位或副高级专业技术职务以上职称，近5年内从事一线科学研究工作的在职专任教师，主持过省部级以上课题。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3. 热爱中国，坚持立德树人，有高尚的社会公德及职业道德，积极为国家科技创新、经济建设服务。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4.  具有独立进行教学和科学研究的能力，有较强的科研发展潜力，已取得了较强影响的原创性成果并得到同行认可。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（二）教育教学奖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教育教学奖旨在奖励长期从事一线本科教学工作，坚持立德树人根本任务，对教育思想和教学方法有重要创新，教学成果和教育质量突出，在学生培养方面有重要贡献的教师。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1. 截至2021年4月30日，年龄不超过55周岁，即1965年4月30日及以后出生。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2. 具有副高级专业技术职务以上职称，近5年内从事一线本科教学工作的在职专任教师，主持过省部级以上教学教改课题或获得过校级以上教学名师等相关教育教学奖励。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3. 热爱中国，坚持立德树人，有高尚的社会公德及职业道德，积极为国家人才培养、经济建设服务。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4. 具有独立进行教育教学的能力，师德高尚，治学严谨，热爱学生，潜心本科教学，教育教学研究成绩显著，教学质量和成果突出。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rPr>
        <w:t>二、</w:t>
      </w:r>
      <w:r>
        <w:rPr>
          <w:rFonts w:hint="eastAsia"/>
          <w:sz w:val="28"/>
          <w:szCs w:val="28"/>
          <w:lang w:val="en-US" w:eastAsia="zh-CN"/>
        </w:rPr>
        <w:t>申报流程：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1、符合条件的人员请填写相关《推荐书》，并签署个人承诺函，由所在学院填写推荐意见并签字盖章后与5月19日下午6:30之前报港澳台工作办公室（行政楼419室）；教育教学奖申报人还需提交一个mp4格式的教学短视频文件，大小不超过100M，播放时长不超过5分钟；推荐材料中不得出现《国家科学技术保密规定》中列举的属于国家科学技术涉密范围的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2、学校根据报名情况组织评审，并择优推荐青年科学奖1人，教育教学奖1人，公示无异议后，于5月24日前将推荐材料纸质版和光盘（均一式五份）上报省教育厅参评。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val="en-US" w:eastAsia="zh-CN"/>
        </w:rPr>
        <w:t>3、省教育厅将组织评审，择优向教育部推荐，</w:t>
      </w:r>
      <w:r>
        <w:rPr>
          <w:rFonts w:hint="eastAsia"/>
          <w:sz w:val="28"/>
          <w:szCs w:val="28"/>
        </w:rPr>
        <w:t>在确定推荐人选后将组织候选人登录系统在线填报，登录账号、密码及有关事宜另行通知</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120" w:firstLineChars="400"/>
        <w:textAlignment w:val="auto"/>
        <w:rPr>
          <w:rFonts w:hint="eastAsia"/>
          <w:sz w:val="28"/>
          <w:szCs w:val="28"/>
        </w:rPr>
      </w:pPr>
      <w:r>
        <w:rPr>
          <w:rFonts w:hint="eastAsia"/>
          <w:sz w:val="28"/>
          <w:szCs w:val="28"/>
          <w:lang w:val="en-US" w:eastAsia="zh-CN"/>
        </w:rPr>
        <w:t>三、</w:t>
      </w:r>
      <w:r>
        <w:rPr>
          <w:rFonts w:hint="eastAsia"/>
          <w:sz w:val="28"/>
          <w:szCs w:val="28"/>
        </w:rPr>
        <w:t xml:space="preserve">咨询电话： </w:t>
      </w:r>
      <w:r>
        <w:rPr>
          <w:rFonts w:hint="eastAsia"/>
          <w:sz w:val="28"/>
          <w:szCs w:val="28"/>
          <w:lang w:val="en-US" w:eastAsia="zh-CN"/>
        </w:rPr>
        <w:t xml:space="preserve">8785222  </w:t>
      </w:r>
      <w:r>
        <w:rPr>
          <w:rFonts w:hint="eastAsia"/>
          <w:sz w:val="28"/>
          <w:szCs w:val="28"/>
        </w:rPr>
        <w:t>8785865</w:t>
      </w:r>
    </w:p>
    <w:p>
      <w:pPr>
        <w:keepNext w:val="0"/>
        <w:keepLines w:val="0"/>
        <w:pageBreakBefore w:val="0"/>
        <w:widowControl w:val="0"/>
        <w:kinsoku/>
        <w:wordWrap/>
        <w:overflowPunct/>
        <w:topLinePunct w:val="0"/>
        <w:autoSpaceDE/>
        <w:autoSpaceDN/>
        <w:bidi w:val="0"/>
        <w:adjustRightInd/>
        <w:snapToGrid/>
        <w:spacing w:line="500" w:lineRule="exact"/>
        <w:ind w:firstLine="1680" w:firstLineChars="600"/>
        <w:textAlignment w:val="auto"/>
        <w:rPr>
          <w:rFonts w:hint="eastAsia"/>
          <w:sz w:val="28"/>
          <w:szCs w:val="28"/>
        </w:rPr>
      </w:pPr>
      <w:r>
        <w:rPr>
          <w:rFonts w:hint="eastAsia"/>
          <w:sz w:val="28"/>
          <w:szCs w:val="28"/>
        </w:rPr>
        <w:t>联系人：</w:t>
      </w:r>
      <w:r>
        <w:rPr>
          <w:rFonts w:hint="eastAsia"/>
          <w:sz w:val="28"/>
          <w:szCs w:val="28"/>
          <w:lang w:val="en-US" w:eastAsia="zh-CN"/>
        </w:rPr>
        <w:t xml:space="preserve">  张晓丽   </w:t>
      </w:r>
      <w:r>
        <w:rPr>
          <w:rFonts w:hint="eastAsia"/>
          <w:sz w:val="28"/>
          <w:szCs w:val="28"/>
        </w:rPr>
        <w:t>梁伟涛</w:t>
      </w:r>
    </w:p>
    <w:p>
      <w:pPr>
        <w:keepNext w:val="0"/>
        <w:keepLines w:val="0"/>
        <w:pageBreakBefore w:val="0"/>
        <w:widowControl w:val="0"/>
        <w:kinsoku/>
        <w:wordWrap/>
        <w:overflowPunct/>
        <w:topLinePunct w:val="0"/>
        <w:autoSpaceDE/>
        <w:autoSpaceDN/>
        <w:bidi w:val="0"/>
        <w:adjustRightInd/>
        <w:snapToGrid/>
        <w:spacing w:line="500" w:lineRule="exact"/>
        <w:ind w:firstLine="5320" w:firstLineChars="19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320" w:firstLineChars="1900"/>
        <w:textAlignment w:val="auto"/>
        <w:rPr>
          <w:rFonts w:hint="default"/>
          <w:sz w:val="28"/>
          <w:szCs w:val="28"/>
          <w:lang w:val="en-US" w:eastAsia="zh-CN"/>
        </w:rPr>
      </w:pPr>
      <w:r>
        <w:rPr>
          <w:rFonts w:hint="eastAsia"/>
          <w:sz w:val="28"/>
          <w:szCs w:val="28"/>
          <w:lang w:val="en-US" w:eastAsia="zh-CN"/>
        </w:rPr>
        <w:t>港澳台工作办公室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 xml:space="preserve">                                  2021年5月14日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53E59"/>
    <w:rsid w:val="072B2F99"/>
    <w:rsid w:val="0BAE276B"/>
    <w:rsid w:val="17912864"/>
    <w:rsid w:val="1E7C6F81"/>
    <w:rsid w:val="271E538E"/>
    <w:rsid w:val="2AD6780D"/>
    <w:rsid w:val="2EC65934"/>
    <w:rsid w:val="36253E59"/>
    <w:rsid w:val="3FFB135A"/>
    <w:rsid w:val="42E52357"/>
    <w:rsid w:val="46554D0C"/>
    <w:rsid w:val="48C0489C"/>
    <w:rsid w:val="4ED375F8"/>
    <w:rsid w:val="4EEE7538"/>
    <w:rsid w:val="4F0256E6"/>
    <w:rsid w:val="5A721062"/>
    <w:rsid w:val="5FAE7DB4"/>
    <w:rsid w:val="61605CCC"/>
    <w:rsid w:val="704A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2020-04-28T02:30:00Z</dcterms:created>
  <dc:creator>王秀云</dc:creator>
  <cp:lastModifiedBy>原生态</cp:lastModifiedBy>
  <cp:lastPrinted>2020-04-28T07:58:00Z</cp:lastPrinted>
  <dcterms:modified xsi:type="dcterms:W3CDTF">2021-05-14T08:45:39Z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